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33327" w14:textId="23631E39" w:rsidR="00DB46DE" w:rsidRPr="00F23624" w:rsidRDefault="00DB46DE" w:rsidP="00A001D8">
      <w:pPr>
        <w:pStyle w:val="Textoindependiente"/>
        <w:jc w:val="both"/>
        <w:rPr>
          <w:rFonts w:ascii="Times New Roman" w:hAnsi="Times New Roman" w:cs="Times New Roman"/>
          <w:sz w:val="20"/>
        </w:rPr>
      </w:pPr>
    </w:p>
    <w:p w14:paraId="27CE3975" w14:textId="77777777" w:rsidR="00DB46DE" w:rsidRPr="00F23624" w:rsidRDefault="00DB46DE" w:rsidP="00A001D8">
      <w:pPr>
        <w:pStyle w:val="Textoindependiente"/>
        <w:jc w:val="both"/>
        <w:rPr>
          <w:rFonts w:ascii="Times New Roman" w:hAnsi="Times New Roman" w:cs="Times New Roman"/>
          <w:sz w:val="20"/>
        </w:rPr>
      </w:pPr>
    </w:p>
    <w:p w14:paraId="2D7F12A0" w14:textId="77777777" w:rsidR="00DB46DE" w:rsidRPr="00F23624" w:rsidRDefault="00DB46DE" w:rsidP="00A001D8">
      <w:pPr>
        <w:pStyle w:val="Textoindependiente"/>
        <w:jc w:val="both"/>
        <w:rPr>
          <w:rFonts w:ascii="Times New Roman" w:hAnsi="Times New Roman" w:cs="Times New Roman"/>
          <w:sz w:val="20"/>
        </w:rPr>
      </w:pPr>
    </w:p>
    <w:p w14:paraId="006E4C20" w14:textId="77777777" w:rsidR="00CA27C6" w:rsidRPr="00F23624" w:rsidRDefault="00CA27C6" w:rsidP="00A001D8">
      <w:pPr>
        <w:jc w:val="both"/>
        <w:rPr>
          <w:rFonts w:ascii="Times New Roman" w:hAnsi="Times New Roman" w:cs="Times New Roman"/>
          <w:b/>
          <w:bCs/>
          <w:lang w:val="es-MX"/>
        </w:rPr>
      </w:pPr>
    </w:p>
    <w:p w14:paraId="7CD1195D" w14:textId="7D78F791" w:rsidR="007A4A13" w:rsidRPr="00F23624" w:rsidRDefault="00707DDA" w:rsidP="00A001D8">
      <w:pPr>
        <w:jc w:val="both"/>
        <w:rPr>
          <w:rFonts w:ascii="Times New Roman" w:hAnsi="Times New Roman" w:cs="Times New Roman"/>
          <w:b/>
          <w:bCs/>
          <w:sz w:val="24"/>
          <w:szCs w:val="24"/>
        </w:rPr>
      </w:pPr>
      <w:r w:rsidRPr="00F23624">
        <w:rPr>
          <w:rFonts w:ascii="Times New Roman" w:hAnsi="Times New Roman" w:cs="Times New Roman"/>
          <w:b/>
          <w:bCs/>
          <w:sz w:val="24"/>
          <w:szCs w:val="24"/>
        </w:rPr>
        <w:t xml:space="preserve">Bogotá D.C, </w:t>
      </w:r>
      <w:proofErr w:type="gramStart"/>
      <w:r w:rsidR="0044573A">
        <w:rPr>
          <w:rFonts w:ascii="Times New Roman" w:hAnsi="Times New Roman" w:cs="Times New Roman"/>
          <w:b/>
          <w:bCs/>
          <w:sz w:val="24"/>
          <w:szCs w:val="24"/>
        </w:rPr>
        <w:t>Mayo</w:t>
      </w:r>
      <w:proofErr w:type="gramEnd"/>
      <w:r w:rsidR="00230137" w:rsidRPr="00F23624">
        <w:rPr>
          <w:rFonts w:ascii="Times New Roman" w:hAnsi="Times New Roman" w:cs="Times New Roman"/>
          <w:b/>
          <w:bCs/>
          <w:sz w:val="24"/>
          <w:szCs w:val="24"/>
        </w:rPr>
        <w:t xml:space="preserve"> de 2025</w:t>
      </w:r>
    </w:p>
    <w:p w14:paraId="1BEAFB31" w14:textId="77777777" w:rsidR="009C69F3" w:rsidRPr="00F23624" w:rsidRDefault="009C69F3" w:rsidP="00A001D8">
      <w:pPr>
        <w:jc w:val="both"/>
        <w:rPr>
          <w:rFonts w:ascii="Times New Roman" w:hAnsi="Times New Roman" w:cs="Times New Roman"/>
          <w:b/>
          <w:bCs/>
          <w:sz w:val="24"/>
          <w:szCs w:val="24"/>
        </w:rPr>
      </w:pPr>
    </w:p>
    <w:p w14:paraId="519B58B9" w14:textId="549F34F5" w:rsidR="00230137" w:rsidRPr="00F23624" w:rsidRDefault="00230137" w:rsidP="00A001D8">
      <w:pPr>
        <w:jc w:val="both"/>
        <w:rPr>
          <w:rFonts w:ascii="Times New Roman" w:hAnsi="Times New Roman" w:cs="Times New Roman"/>
          <w:b/>
          <w:bCs/>
          <w:sz w:val="24"/>
          <w:szCs w:val="24"/>
        </w:rPr>
      </w:pPr>
      <w:r w:rsidRPr="00F23624">
        <w:rPr>
          <w:rFonts w:ascii="Times New Roman" w:hAnsi="Times New Roman" w:cs="Times New Roman"/>
          <w:b/>
          <w:bCs/>
          <w:sz w:val="24"/>
          <w:szCs w:val="24"/>
        </w:rPr>
        <w:t>CIUDAD</w:t>
      </w:r>
    </w:p>
    <w:p w14:paraId="08939BD3" w14:textId="77777777" w:rsidR="00230137" w:rsidRPr="00F23624" w:rsidRDefault="00230137" w:rsidP="00A001D8">
      <w:pPr>
        <w:jc w:val="both"/>
        <w:rPr>
          <w:rFonts w:ascii="Times New Roman" w:hAnsi="Times New Roman" w:cs="Times New Roman"/>
          <w:b/>
          <w:bCs/>
          <w:sz w:val="24"/>
          <w:szCs w:val="24"/>
        </w:rPr>
      </w:pPr>
    </w:p>
    <w:p w14:paraId="683E0593" w14:textId="77777777" w:rsidR="00230137" w:rsidRPr="00F23624" w:rsidRDefault="00230137" w:rsidP="00A001D8">
      <w:pPr>
        <w:jc w:val="both"/>
        <w:rPr>
          <w:rFonts w:ascii="Times New Roman" w:hAnsi="Times New Roman" w:cs="Times New Roman"/>
          <w:b/>
          <w:bCs/>
          <w:sz w:val="24"/>
          <w:szCs w:val="24"/>
        </w:rPr>
      </w:pPr>
    </w:p>
    <w:p w14:paraId="31F7A334" w14:textId="21CD9E48" w:rsidR="00707DDA" w:rsidRPr="00F23624" w:rsidRDefault="009C69F3" w:rsidP="00A001D8">
      <w:pPr>
        <w:jc w:val="both"/>
        <w:rPr>
          <w:rFonts w:ascii="Times New Roman" w:hAnsi="Times New Roman" w:cs="Times New Roman"/>
          <w:b/>
          <w:bCs/>
          <w:sz w:val="24"/>
          <w:szCs w:val="24"/>
        </w:rPr>
      </w:pPr>
      <w:r w:rsidRPr="00F23624">
        <w:rPr>
          <w:rFonts w:ascii="Times New Roman" w:hAnsi="Times New Roman" w:cs="Times New Roman"/>
          <w:b/>
          <w:bCs/>
          <w:sz w:val="24"/>
          <w:szCs w:val="24"/>
        </w:rPr>
        <w:t>Señor</w:t>
      </w:r>
      <w:r w:rsidR="00230137" w:rsidRPr="00F23624">
        <w:rPr>
          <w:rFonts w:ascii="Times New Roman" w:hAnsi="Times New Roman" w:cs="Times New Roman"/>
          <w:b/>
          <w:bCs/>
          <w:sz w:val="24"/>
          <w:szCs w:val="24"/>
        </w:rPr>
        <w:t>a</w:t>
      </w:r>
    </w:p>
    <w:p w14:paraId="01F2418B" w14:textId="24C41F21" w:rsidR="00230137" w:rsidRPr="00F23624" w:rsidRDefault="00230137" w:rsidP="00A001D8">
      <w:pPr>
        <w:jc w:val="both"/>
        <w:rPr>
          <w:rFonts w:ascii="Times New Roman" w:hAnsi="Times New Roman" w:cs="Times New Roman"/>
          <w:b/>
          <w:bCs/>
          <w:sz w:val="24"/>
          <w:szCs w:val="24"/>
        </w:rPr>
      </w:pPr>
      <w:r w:rsidRPr="00F23624">
        <w:rPr>
          <w:rFonts w:ascii="Times New Roman" w:hAnsi="Times New Roman" w:cs="Times New Roman"/>
          <w:b/>
          <w:bCs/>
          <w:sz w:val="24"/>
          <w:szCs w:val="24"/>
        </w:rPr>
        <w:t>Presidente</w:t>
      </w:r>
    </w:p>
    <w:p w14:paraId="5A5D7DF6" w14:textId="037F6ECB" w:rsidR="00230137" w:rsidRPr="00F23624" w:rsidRDefault="00230137" w:rsidP="00A001D8">
      <w:pPr>
        <w:jc w:val="both"/>
        <w:rPr>
          <w:rFonts w:ascii="Times New Roman" w:hAnsi="Times New Roman" w:cs="Times New Roman"/>
          <w:b/>
          <w:bCs/>
          <w:sz w:val="24"/>
          <w:szCs w:val="24"/>
        </w:rPr>
      </w:pPr>
      <w:r w:rsidRPr="00F23624">
        <w:rPr>
          <w:rFonts w:ascii="Times New Roman" w:hAnsi="Times New Roman" w:cs="Times New Roman"/>
          <w:b/>
          <w:bCs/>
          <w:sz w:val="24"/>
          <w:szCs w:val="24"/>
        </w:rPr>
        <w:t xml:space="preserve">ANA PAOLA GARCÍA SOTO </w:t>
      </w:r>
    </w:p>
    <w:p w14:paraId="43ABB3C1" w14:textId="09F21F88" w:rsidR="00230137" w:rsidRPr="00F23624" w:rsidRDefault="00230137" w:rsidP="00A001D8">
      <w:pPr>
        <w:jc w:val="both"/>
        <w:rPr>
          <w:rFonts w:ascii="Times New Roman" w:hAnsi="Times New Roman" w:cs="Times New Roman"/>
          <w:b/>
          <w:bCs/>
          <w:sz w:val="24"/>
          <w:szCs w:val="24"/>
        </w:rPr>
      </w:pPr>
      <w:r w:rsidRPr="00F23624">
        <w:rPr>
          <w:rFonts w:ascii="Times New Roman" w:hAnsi="Times New Roman" w:cs="Times New Roman"/>
          <w:b/>
          <w:bCs/>
          <w:sz w:val="24"/>
          <w:szCs w:val="24"/>
        </w:rPr>
        <w:t xml:space="preserve">Comisión Primera Constitucional </w:t>
      </w:r>
    </w:p>
    <w:p w14:paraId="56E02272" w14:textId="77777777" w:rsidR="00707DDA" w:rsidRPr="00F23624" w:rsidRDefault="00707DDA" w:rsidP="00A001D8">
      <w:pPr>
        <w:jc w:val="both"/>
        <w:rPr>
          <w:rFonts w:ascii="Times New Roman" w:hAnsi="Times New Roman" w:cs="Times New Roman"/>
          <w:b/>
          <w:bCs/>
          <w:sz w:val="24"/>
          <w:szCs w:val="24"/>
        </w:rPr>
      </w:pPr>
    </w:p>
    <w:p w14:paraId="59A89604" w14:textId="77777777" w:rsidR="00A001D8" w:rsidRPr="00F23624" w:rsidRDefault="00A001D8" w:rsidP="00A001D8">
      <w:pPr>
        <w:jc w:val="both"/>
        <w:rPr>
          <w:rFonts w:ascii="Times New Roman" w:hAnsi="Times New Roman" w:cs="Times New Roman"/>
          <w:b/>
          <w:bCs/>
          <w:sz w:val="24"/>
          <w:szCs w:val="24"/>
        </w:rPr>
      </w:pPr>
    </w:p>
    <w:p w14:paraId="7A87C5FA" w14:textId="5A61D664" w:rsidR="00230137" w:rsidRPr="00F23624" w:rsidRDefault="00230137" w:rsidP="00A001D8">
      <w:pPr>
        <w:jc w:val="right"/>
        <w:rPr>
          <w:rFonts w:ascii="Times New Roman" w:hAnsi="Times New Roman" w:cs="Times New Roman"/>
          <w:sz w:val="24"/>
          <w:szCs w:val="24"/>
        </w:rPr>
      </w:pPr>
      <w:r w:rsidRPr="00F23624">
        <w:rPr>
          <w:rFonts w:ascii="Times New Roman" w:hAnsi="Times New Roman" w:cs="Times New Roman"/>
          <w:b/>
          <w:bCs/>
          <w:sz w:val="24"/>
          <w:szCs w:val="24"/>
        </w:rPr>
        <w:t xml:space="preserve">Asunto: Asunto: Informe de Ponencia </w:t>
      </w:r>
      <w:r w:rsidR="00113E09" w:rsidRPr="00F23624">
        <w:rPr>
          <w:rFonts w:ascii="Times New Roman" w:hAnsi="Times New Roman" w:cs="Times New Roman"/>
          <w:b/>
          <w:bCs/>
          <w:sz w:val="24"/>
          <w:szCs w:val="24"/>
        </w:rPr>
        <w:t xml:space="preserve">para primer </w:t>
      </w:r>
      <w:r w:rsidRPr="00F23624">
        <w:rPr>
          <w:rFonts w:ascii="Times New Roman" w:hAnsi="Times New Roman" w:cs="Times New Roman"/>
          <w:b/>
          <w:bCs/>
          <w:sz w:val="24"/>
          <w:szCs w:val="24"/>
        </w:rPr>
        <w:t xml:space="preserve">debate </w:t>
      </w:r>
      <w:r w:rsidR="00BD6591" w:rsidRPr="00F23624">
        <w:rPr>
          <w:rFonts w:ascii="Times New Roman" w:hAnsi="Times New Roman" w:cs="Times New Roman"/>
          <w:b/>
          <w:bCs/>
          <w:sz w:val="24"/>
          <w:szCs w:val="24"/>
        </w:rPr>
        <w:t xml:space="preserve">al Proyecto de Ley </w:t>
      </w:r>
      <w:r w:rsidR="00B802CC" w:rsidRPr="00F23624">
        <w:rPr>
          <w:rFonts w:ascii="Times New Roman" w:hAnsi="Times New Roman" w:cs="Times New Roman"/>
          <w:b/>
          <w:bCs/>
          <w:sz w:val="24"/>
          <w:szCs w:val="24"/>
        </w:rPr>
        <w:t>499</w:t>
      </w:r>
      <w:r w:rsidR="00BD6591" w:rsidRPr="00F23624">
        <w:rPr>
          <w:rFonts w:ascii="Times New Roman" w:hAnsi="Times New Roman" w:cs="Times New Roman"/>
          <w:b/>
          <w:bCs/>
          <w:sz w:val="24"/>
          <w:szCs w:val="24"/>
        </w:rPr>
        <w:t xml:space="preserve"> de 202</w:t>
      </w:r>
      <w:r w:rsidR="00B802CC" w:rsidRPr="00F23624">
        <w:rPr>
          <w:rFonts w:ascii="Times New Roman" w:hAnsi="Times New Roman" w:cs="Times New Roman"/>
          <w:b/>
          <w:bCs/>
          <w:sz w:val="24"/>
          <w:szCs w:val="24"/>
        </w:rPr>
        <w:t>5</w:t>
      </w:r>
      <w:r w:rsidR="00BD6591" w:rsidRPr="00F23624">
        <w:rPr>
          <w:rFonts w:ascii="Times New Roman" w:hAnsi="Times New Roman" w:cs="Times New Roman"/>
          <w:b/>
          <w:bCs/>
          <w:sz w:val="24"/>
          <w:szCs w:val="24"/>
        </w:rPr>
        <w:t xml:space="preserve"> Cámara “Por medio de</w:t>
      </w:r>
      <w:r w:rsidR="003262FE">
        <w:rPr>
          <w:rFonts w:ascii="Times New Roman" w:hAnsi="Times New Roman" w:cs="Times New Roman"/>
          <w:b/>
          <w:bCs/>
          <w:sz w:val="24"/>
          <w:szCs w:val="24"/>
        </w:rPr>
        <w:t xml:space="preserve"> la </w:t>
      </w:r>
      <w:r w:rsidR="00BD6591" w:rsidRPr="00F23624">
        <w:rPr>
          <w:rFonts w:ascii="Times New Roman" w:hAnsi="Times New Roman" w:cs="Times New Roman"/>
          <w:b/>
          <w:bCs/>
          <w:sz w:val="24"/>
          <w:szCs w:val="24"/>
        </w:rPr>
        <w:t xml:space="preserve">cual </w:t>
      </w:r>
      <w:r w:rsidR="00B802CC" w:rsidRPr="00F23624">
        <w:rPr>
          <w:rFonts w:ascii="Times New Roman" w:hAnsi="Times New Roman" w:cs="Times New Roman"/>
          <w:b/>
          <w:bCs/>
          <w:sz w:val="24"/>
          <w:szCs w:val="24"/>
        </w:rPr>
        <w:t>se deroga la ley 2272 de 2022 y se dictan otras disposiciones</w:t>
      </w:r>
      <w:r w:rsidR="00BD6591" w:rsidRPr="00F23624">
        <w:rPr>
          <w:rFonts w:ascii="Times New Roman" w:hAnsi="Times New Roman" w:cs="Times New Roman"/>
          <w:b/>
          <w:bCs/>
          <w:sz w:val="24"/>
          <w:szCs w:val="24"/>
        </w:rPr>
        <w:t>”.</w:t>
      </w:r>
    </w:p>
    <w:p w14:paraId="62C7A600" w14:textId="77777777" w:rsidR="00230137" w:rsidRPr="00F23624" w:rsidRDefault="00230137" w:rsidP="00A001D8">
      <w:pPr>
        <w:jc w:val="both"/>
        <w:rPr>
          <w:rFonts w:ascii="Times New Roman" w:hAnsi="Times New Roman" w:cs="Times New Roman"/>
          <w:sz w:val="24"/>
          <w:szCs w:val="24"/>
        </w:rPr>
      </w:pPr>
    </w:p>
    <w:p w14:paraId="473C8D15" w14:textId="77777777" w:rsidR="00A001D8" w:rsidRPr="00F23624" w:rsidRDefault="00A001D8" w:rsidP="00A001D8">
      <w:pPr>
        <w:jc w:val="both"/>
        <w:rPr>
          <w:rFonts w:ascii="Times New Roman" w:hAnsi="Times New Roman" w:cs="Times New Roman"/>
          <w:sz w:val="24"/>
          <w:szCs w:val="24"/>
        </w:rPr>
      </w:pPr>
    </w:p>
    <w:p w14:paraId="55CC5044" w14:textId="77777777" w:rsidR="00A001D8" w:rsidRPr="00F23624" w:rsidRDefault="00A001D8" w:rsidP="00A001D8">
      <w:pPr>
        <w:jc w:val="both"/>
        <w:rPr>
          <w:rFonts w:ascii="Times New Roman" w:hAnsi="Times New Roman" w:cs="Times New Roman"/>
          <w:sz w:val="24"/>
          <w:szCs w:val="24"/>
        </w:rPr>
      </w:pPr>
    </w:p>
    <w:p w14:paraId="47384155" w14:textId="77777777" w:rsidR="00230137" w:rsidRPr="00F23624" w:rsidRDefault="00230137" w:rsidP="00A001D8">
      <w:pPr>
        <w:jc w:val="both"/>
        <w:rPr>
          <w:rFonts w:ascii="Times New Roman" w:hAnsi="Times New Roman" w:cs="Times New Roman"/>
          <w:sz w:val="24"/>
          <w:szCs w:val="24"/>
        </w:rPr>
      </w:pPr>
    </w:p>
    <w:p w14:paraId="2AEF5AA6" w14:textId="33EE665F" w:rsidR="00B802CC" w:rsidRPr="00F23624" w:rsidRDefault="00230137" w:rsidP="00B802CC">
      <w:pPr>
        <w:jc w:val="both"/>
        <w:rPr>
          <w:rFonts w:ascii="Times New Roman" w:hAnsi="Times New Roman" w:cs="Times New Roman"/>
          <w:sz w:val="24"/>
          <w:szCs w:val="24"/>
        </w:rPr>
      </w:pPr>
      <w:r w:rsidRPr="00F23624">
        <w:rPr>
          <w:rFonts w:ascii="Times New Roman" w:hAnsi="Times New Roman" w:cs="Times New Roman"/>
          <w:sz w:val="24"/>
          <w:szCs w:val="24"/>
        </w:rPr>
        <w:t xml:space="preserve">Respetada </w:t>
      </w:r>
      <w:r w:rsidR="00BD6591" w:rsidRPr="00F23624">
        <w:rPr>
          <w:rFonts w:ascii="Times New Roman" w:hAnsi="Times New Roman" w:cs="Times New Roman"/>
          <w:sz w:val="24"/>
          <w:szCs w:val="24"/>
        </w:rPr>
        <w:t>presidente</w:t>
      </w:r>
      <w:r w:rsidRPr="00F23624">
        <w:rPr>
          <w:rFonts w:ascii="Times New Roman" w:hAnsi="Times New Roman" w:cs="Times New Roman"/>
          <w:sz w:val="24"/>
          <w:szCs w:val="24"/>
        </w:rPr>
        <w:t xml:space="preserve">, reciba un cordial saludo, atendiendo a lo establecido en los artículos 150, 153 y 156 de la Ley 5° de 1992 y con base en la honrosa designación como ponente </w:t>
      </w:r>
      <w:r w:rsidR="00B802CC" w:rsidRPr="00F23624">
        <w:rPr>
          <w:rFonts w:ascii="Times New Roman" w:hAnsi="Times New Roman" w:cs="Times New Roman"/>
          <w:sz w:val="24"/>
          <w:szCs w:val="24"/>
        </w:rPr>
        <w:t xml:space="preserve">único </w:t>
      </w:r>
      <w:r w:rsidRPr="00F23624">
        <w:rPr>
          <w:rFonts w:ascii="Times New Roman" w:hAnsi="Times New Roman" w:cs="Times New Roman"/>
          <w:sz w:val="24"/>
          <w:szCs w:val="24"/>
        </w:rPr>
        <w:t xml:space="preserve">que usted, en calidad de </w:t>
      </w:r>
      <w:r w:rsidR="00B802CC" w:rsidRPr="00F23624">
        <w:rPr>
          <w:rFonts w:ascii="Times New Roman" w:hAnsi="Times New Roman" w:cs="Times New Roman"/>
          <w:sz w:val="24"/>
          <w:szCs w:val="24"/>
        </w:rPr>
        <w:t>presidente</w:t>
      </w:r>
      <w:r w:rsidRPr="00F23624">
        <w:rPr>
          <w:rFonts w:ascii="Times New Roman" w:hAnsi="Times New Roman" w:cs="Times New Roman"/>
          <w:sz w:val="24"/>
          <w:szCs w:val="24"/>
        </w:rPr>
        <w:t xml:space="preserve"> de la Comisión Primera Constitucional Permanente de la Cámara, nos hiciera mediante Acta </w:t>
      </w:r>
      <w:r w:rsidR="006C693E" w:rsidRPr="00F23624">
        <w:rPr>
          <w:rFonts w:ascii="Times New Roman" w:hAnsi="Times New Roman" w:cs="Times New Roman"/>
          <w:sz w:val="24"/>
          <w:szCs w:val="24"/>
        </w:rPr>
        <w:t>0</w:t>
      </w:r>
      <w:r w:rsidR="00BD6591" w:rsidRPr="00F23624">
        <w:rPr>
          <w:rFonts w:ascii="Times New Roman" w:hAnsi="Times New Roman" w:cs="Times New Roman"/>
          <w:sz w:val="24"/>
          <w:szCs w:val="24"/>
        </w:rPr>
        <w:t>2</w:t>
      </w:r>
      <w:r w:rsidR="00B802CC" w:rsidRPr="00F23624">
        <w:rPr>
          <w:rFonts w:ascii="Times New Roman" w:hAnsi="Times New Roman" w:cs="Times New Roman"/>
          <w:sz w:val="24"/>
          <w:szCs w:val="24"/>
        </w:rPr>
        <w:t>3</w:t>
      </w:r>
      <w:r w:rsidRPr="00F23624">
        <w:rPr>
          <w:rFonts w:ascii="Times New Roman" w:hAnsi="Times New Roman" w:cs="Times New Roman"/>
          <w:sz w:val="24"/>
          <w:szCs w:val="24"/>
        </w:rPr>
        <w:t xml:space="preserve"> notificada el </w:t>
      </w:r>
      <w:r w:rsidR="00B802CC" w:rsidRPr="00F23624">
        <w:rPr>
          <w:rFonts w:ascii="Times New Roman" w:hAnsi="Times New Roman" w:cs="Times New Roman"/>
          <w:sz w:val="24"/>
          <w:szCs w:val="24"/>
        </w:rPr>
        <w:t>12</w:t>
      </w:r>
      <w:r w:rsidR="006C693E" w:rsidRPr="00F23624">
        <w:rPr>
          <w:rFonts w:ascii="Times New Roman" w:hAnsi="Times New Roman" w:cs="Times New Roman"/>
          <w:sz w:val="24"/>
          <w:szCs w:val="24"/>
        </w:rPr>
        <w:t xml:space="preserve"> de </w:t>
      </w:r>
      <w:r w:rsidR="00BD6591" w:rsidRPr="00F23624">
        <w:rPr>
          <w:rFonts w:ascii="Times New Roman" w:hAnsi="Times New Roman" w:cs="Times New Roman"/>
          <w:sz w:val="24"/>
          <w:szCs w:val="24"/>
        </w:rPr>
        <w:t>marzo</w:t>
      </w:r>
      <w:r w:rsidR="006C693E" w:rsidRPr="00F23624">
        <w:rPr>
          <w:rFonts w:ascii="Times New Roman" w:hAnsi="Times New Roman" w:cs="Times New Roman"/>
          <w:sz w:val="24"/>
          <w:szCs w:val="24"/>
        </w:rPr>
        <w:t xml:space="preserve"> de 202</w:t>
      </w:r>
      <w:r w:rsidR="00BD6591" w:rsidRPr="00F23624">
        <w:rPr>
          <w:rFonts w:ascii="Times New Roman" w:hAnsi="Times New Roman" w:cs="Times New Roman"/>
          <w:sz w:val="24"/>
          <w:szCs w:val="24"/>
        </w:rPr>
        <w:t>5</w:t>
      </w:r>
      <w:r w:rsidRPr="00F23624">
        <w:rPr>
          <w:rFonts w:ascii="Times New Roman" w:hAnsi="Times New Roman" w:cs="Times New Roman"/>
          <w:sz w:val="24"/>
          <w:szCs w:val="24"/>
        </w:rPr>
        <w:t xml:space="preserve">. </w:t>
      </w:r>
      <w:r w:rsidR="00BE5B1E">
        <w:rPr>
          <w:rFonts w:ascii="Times New Roman" w:hAnsi="Times New Roman" w:cs="Times New Roman"/>
          <w:sz w:val="24"/>
          <w:szCs w:val="24"/>
        </w:rPr>
        <w:t>Por medio de la cual</w:t>
      </w:r>
      <w:r w:rsidRPr="00F23624">
        <w:rPr>
          <w:rFonts w:ascii="Times New Roman" w:hAnsi="Times New Roman" w:cs="Times New Roman"/>
          <w:sz w:val="24"/>
          <w:szCs w:val="24"/>
        </w:rPr>
        <w:t xml:space="preserve"> presente escrito me permi</w:t>
      </w:r>
      <w:r w:rsidR="00A33B1F">
        <w:rPr>
          <w:rFonts w:ascii="Times New Roman" w:hAnsi="Times New Roman" w:cs="Times New Roman"/>
          <w:sz w:val="24"/>
          <w:szCs w:val="24"/>
        </w:rPr>
        <w:t>t</w:t>
      </w:r>
      <w:r w:rsidRPr="00F23624">
        <w:rPr>
          <w:rFonts w:ascii="Times New Roman" w:hAnsi="Times New Roman" w:cs="Times New Roman"/>
          <w:sz w:val="24"/>
          <w:szCs w:val="24"/>
        </w:rPr>
        <w:t xml:space="preserve">o rendir Informe de Ponencia </w:t>
      </w:r>
      <w:r w:rsidR="00A33B1F">
        <w:rPr>
          <w:rFonts w:ascii="Times New Roman" w:hAnsi="Times New Roman" w:cs="Times New Roman"/>
          <w:sz w:val="24"/>
          <w:szCs w:val="24"/>
        </w:rPr>
        <w:t xml:space="preserve">para primer debate </w:t>
      </w:r>
      <w:r w:rsidR="00BD6591" w:rsidRPr="00F23624">
        <w:rPr>
          <w:rFonts w:ascii="Times New Roman" w:eastAsia="Book Antiqua" w:hAnsi="Times New Roman" w:cs="Times New Roman"/>
        </w:rPr>
        <w:t xml:space="preserve">al </w:t>
      </w:r>
      <w:r w:rsidR="00B802CC" w:rsidRPr="00F23624">
        <w:rPr>
          <w:rFonts w:ascii="Times New Roman" w:hAnsi="Times New Roman" w:cs="Times New Roman"/>
          <w:b/>
          <w:bCs/>
          <w:sz w:val="24"/>
          <w:szCs w:val="24"/>
        </w:rPr>
        <w:t>Proyecto de Ley 499 de 2025 Cámara “</w:t>
      </w:r>
      <w:r w:rsidR="00BE5B1E">
        <w:rPr>
          <w:rFonts w:ascii="Times New Roman" w:hAnsi="Times New Roman" w:cs="Times New Roman"/>
          <w:b/>
          <w:bCs/>
          <w:sz w:val="24"/>
          <w:szCs w:val="24"/>
        </w:rPr>
        <w:t xml:space="preserve">POR MEDIO DE </w:t>
      </w:r>
      <w:proofErr w:type="gramStart"/>
      <w:r w:rsidR="00BE5B1E">
        <w:rPr>
          <w:rFonts w:ascii="Times New Roman" w:hAnsi="Times New Roman" w:cs="Times New Roman"/>
          <w:b/>
          <w:bCs/>
          <w:sz w:val="24"/>
          <w:szCs w:val="24"/>
        </w:rPr>
        <w:t xml:space="preserve">LA </w:t>
      </w:r>
      <w:r w:rsidR="00B802CC" w:rsidRPr="00F23624">
        <w:rPr>
          <w:rFonts w:ascii="Times New Roman" w:hAnsi="Times New Roman" w:cs="Times New Roman"/>
          <w:b/>
          <w:bCs/>
          <w:sz w:val="24"/>
          <w:szCs w:val="24"/>
        </w:rPr>
        <w:t xml:space="preserve"> cual</w:t>
      </w:r>
      <w:proofErr w:type="gramEnd"/>
      <w:r w:rsidR="00B802CC" w:rsidRPr="00F23624">
        <w:rPr>
          <w:rFonts w:ascii="Times New Roman" w:hAnsi="Times New Roman" w:cs="Times New Roman"/>
          <w:b/>
          <w:bCs/>
          <w:sz w:val="24"/>
          <w:szCs w:val="24"/>
        </w:rPr>
        <w:t xml:space="preserve"> se deroga la ley 2272 de 2022 y se dictan otras disposiciones”.</w:t>
      </w:r>
    </w:p>
    <w:p w14:paraId="4AE28BE5" w14:textId="3B7551B2" w:rsidR="00F20732" w:rsidRPr="00F23624" w:rsidRDefault="00F20732" w:rsidP="00B802CC">
      <w:pPr>
        <w:jc w:val="both"/>
        <w:rPr>
          <w:rFonts w:ascii="Times New Roman" w:hAnsi="Times New Roman" w:cs="Times New Roman"/>
          <w:sz w:val="24"/>
          <w:szCs w:val="24"/>
        </w:rPr>
      </w:pPr>
    </w:p>
    <w:p w14:paraId="24886EE4" w14:textId="77777777" w:rsidR="00230137" w:rsidRPr="00F23624" w:rsidRDefault="00230137" w:rsidP="00B802CC">
      <w:pPr>
        <w:jc w:val="both"/>
        <w:rPr>
          <w:rFonts w:ascii="Times New Roman" w:hAnsi="Times New Roman" w:cs="Times New Roman"/>
          <w:sz w:val="24"/>
          <w:szCs w:val="24"/>
        </w:rPr>
      </w:pPr>
    </w:p>
    <w:p w14:paraId="6F91CA84" w14:textId="77777777" w:rsidR="00230137" w:rsidRPr="00F23624" w:rsidRDefault="00230137" w:rsidP="00A001D8">
      <w:pPr>
        <w:jc w:val="both"/>
        <w:rPr>
          <w:rFonts w:ascii="Times New Roman" w:hAnsi="Times New Roman" w:cs="Times New Roman"/>
          <w:sz w:val="24"/>
          <w:szCs w:val="24"/>
        </w:rPr>
      </w:pPr>
    </w:p>
    <w:p w14:paraId="42D26E79" w14:textId="50C5DA75" w:rsidR="00230137" w:rsidRPr="00F23624" w:rsidRDefault="00230137" w:rsidP="00A001D8">
      <w:pPr>
        <w:jc w:val="both"/>
        <w:rPr>
          <w:rFonts w:ascii="Times New Roman" w:hAnsi="Times New Roman" w:cs="Times New Roman"/>
          <w:sz w:val="24"/>
          <w:szCs w:val="24"/>
        </w:rPr>
      </w:pPr>
      <w:r w:rsidRPr="00F23624">
        <w:rPr>
          <w:rFonts w:ascii="Times New Roman" w:hAnsi="Times New Roman" w:cs="Times New Roman"/>
          <w:sz w:val="24"/>
          <w:szCs w:val="24"/>
        </w:rPr>
        <w:t>Atentamente,</w:t>
      </w:r>
    </w:p>
    <w:p w14:paraId="1A222F58" w14:textId="77777777" w:rsidR="00230137" w:rsidRPr="00F23624" w:rsidRDefault="00230137" w:rsidP="00A001D8">
      <w:pPr>
        <w:jc w:val="both"/>
        <w:rPr>
          <w:rFonts w:ascii="Times New Roman" w:hAnsi="Times New Roman" w:cs="Times New Roman"/>
          <w:sz w:val="24"/>
          <w:szCs w:val="24"/>
        </w:rPr>
      </w:pPr>
    </w:p>
    <w:p w14:paraId="1E03621D" w14:textId="77777777" w:rsidR="00230137" w:rsidRPr="00F23624" w:rsidRDefault="00230137" w:rsidP="00A001D8">
      <w:pPr>
        <w:jc w:val="both"/>
        <w:rPr>
          <w:rFonts w:ascii="Times New Roman" w:hAnsi="Times New Roman" w:cs="Times New Roman"/>
          <w:b/>
          <w:bCs/>
          <w:sz w:val="24"/>
          <w:szCs w:val="24"/>
        </w:rPr>
      </w:pPr>
    </w:p>
    <w:p w14:paraId="451F09A0" w14:textId="77777777" w:rsidR="00BD6591" w:rsidRPr="00F23624" w:rsidRDefault="00BD6591" w:rsidP="00A001D8">
      <w:pPr>
        <w:jc w:val="both"/>
        <w:rPr>
          <w:rFonts w:ascii="Times New Roman" w:hAnsi="Times New Roman" w:cs="Times New Roman"/>
          <w:b/>
          <w:bCs/>
          <w:sz w:val="24"/>
          <w:szCs w:val="24"/>
        </w:rPr>
      </w:pPr>
    </w:p>
    <w:p w14:paraId="550B82A6" w14:textId="77777777" w:rsidR="00B802CC" w:rsidRPr="00F23624" w:rsidRDefault="00B802CC" w:rsidP="00A001D8">
      <w:pPr>
        <w:jc w:val="both"/>
        <w:rPr>
          <w:rFonts w:ascii="Times New Roman" w:hAnsi="Times New Roman" w:cs="Times New Roman"/>
          <w:b/>
          <w:bCs/>
          <w:sz w:val="24"/>
          <w:szCs w:val="24"/>
        </w:rPr>
      </w:pPr>
    </w:p>
    <w:p w14:paraId="54A8503F" w14:textId="77777777" w:rsidR="00BD6591" w:rsidRPr="00F23624" w:rsidRDefault="00BD6591" w:rsidP="00A001D8">
      <w:pPr>
        <w:jc w:val="both"/>
        <w:rPr>
          <w:rFonts w:ascii="Times New Roman" w:hAnsi="Times New Roman" w:cs="Times New Roman"/>
          <w:b/>
          <w:bCs/>
          <w:sz w:val="24"/>
          <w:szCs w:val="24"/>
        </w:rPr>
      </w:pPr>
    </w:p>
    <w:p w14:paraId="1E9AC233" w14:textId="5712418F" w:rsidR="00230137" w:rsidRPr="00F23624" w:rsidRDefault="008E291E" w:rsidP="00A001D8">
      <w:pPr>
        <w:jc w:val="both"/>
        <w:rPr>
          <w:rFonts w:ascii="Times New Roman" w:hAnsi="Times New Roman" w:cs="Times New Roman"/>
          <w:b/>
          <w:bCs/>
          <w:sz w:val="24"/>
          <w:szCs w:val="24"/>
        </w:rPr>
      </w:pPr>
      <w:r w:rsidRPr="00F23624">
        <w:rPr>
          <w:rFonts w:ascii="Times New Roman" w:hAnsi="Times New Roman" w:cs="Times New Roman"/>
          <w:b/>
          <w:bCs/>
          <w:sz w:val="24"/>
          <w:szCs w:val="24"/>
        </w:rPr>
        <w:t xml:space="preserve">MIGUEL ABRAHAM POLO </w:t>
      </w:r>
      <w:proofErr w:type="spellStart"/>
      <w:r w:rsidRPr="00F23624">
        <w:rPr>
          <w:rFonts w:ascii="Times New Roman" w:hAnsi="Times New Roman" w:cs="Times New Roman"/>
          <w:b/>
          <w:bCs/>
          <w:sz w:val="24"/>
          <w:szCs w:val="24"/>
        </w:rPr>
        <w:t>POLO</w:t>
      </w:r>
      <w:proofErr w:type="spellEnd"/>
      <w:r w:rsidRPr="00F23624">
        <w:rPr>
          <w:rFonts w:ascii="Times New Roman" w:hAnsi="Times New Roman" w:cs="Times New Roman"/>
          <w:b/>
          <w:bCs/>
          <w:sz w:val="24"/>
          <w:szCs w:val="24"/>
        </w:rPr>
        <w:t xml:space="preserve"> </w:t>
      </w:r>
    </w:p>
    <w:p w14:paraId="1152388C" w14:textId="62AED43C" w:rsidR="00230137" w:rsidRPr="00F23624" w:rsidRDefault="008E291E" w:rsidP="00A001D8">
      <w:pPr>
        <w:jc w:val="both"/>
        <w:rPr>
          <w:rFonts w:ascii="Times New Roman" w:hAnsi="Times New Roman" w:cs="Times New Roman"/>
          <w:b/>
          <w:bCs/>
          <w:sz w:val="24"/>
          <w:szCs w:val="24"/>
        </w:rPr>
      </w:pPr>
      <w:r w:rsidRPr="00F23624">
        <w:rPr>
          <w:rFonts w:ascii="Times New Roman" w:hAnsi="Times New Roman" w:cs="Times New Roman"/>
          <w:b/>
          <w:bCs/>
          <w:sz w:val="24"/>
          <w:szCs w:val="24"/>
        </w:rPr>
        <w:t xml:space="preserve">REPRESENTANTE A LA CÁMARA </w:t>
      </w:r>
    </w:p>
    <w:p w14:paraId="7EB71383" w14:textId="77777777" w:rsidR="00A001D8" w:rsidRPr="00F23624" w:rsidRDefault="00A001D8" w:rsidP="00A001D8">
      <w:pPr>
        <w:jc w:val="both"/>
        <w:rPr>
          <w:rFonts w:ascii="Times New Roman" w:hAnsi="Times New Roman" w:cs="Times New Roman"/>
          <w:b/>
          <w:bCs/>
          <w:sz w:val="24"/>
          <w:szCs w:val="24"/>
        </w:rPr>
      </w:pPr>
    </w:p>
    <w:p w14:paraId="47A4D574" w14:textId="77777777" w:rsidR="00A001D8" w:rsidRPr="00F23624" w:rsidRDefault="00A001D8" w:rsidP="00A001D8">
      <w:pPr>
        <w:jc w:val="both"/>
        <w:rPr>
          <w:rFonts w:ascii="Times New Roman" w:hAnsi="Times New Roman" w:cs="Times New Roman"/>
          <w:b/>
          <w:bCs/>
          <w:sz w:val="24"/>
          <w:szCs w:val="24"/>
        </w:rPr>
      </w:pPr>
    </w:p>
    <w:p w14:paraId="5065264B" w14:textId="77777777" w:rsidR="00A001D8" w:rsidRPr="00F23624" w:rsidRDefault="00A001D8" w:rsidP="00A001D8">
      <w:pPr>
        <w:jc w:val="both"/>
        <w:rPr>
          <w:rFonts w:ascii="Times New Roman" w:hAnsi="Times New Roman" w:cs="Times New Roman"/>
          <w:b/>
          <w:bCs/>
          <w:sz w:val="24"/>
          <w:szCs w:val="24"/>
        </w:rPr>
      </w:pPr>
    </w:p>
    <w:p w14:paraId="2C2C34BE" w14:textId="77777777" w:rsidR="00A001D8" w:rsidRPr="00F23624" w:rsidRDefault="00A001D8" w:rsidP="00A001D8">
      <w:pPr>
        <w:jc w:val="both"/>
        <w:rPr>
          <w:rFonts w:ascii="Times New Roman" w:hAnsi="Times New Roman" w:cs="Times New Roman"/>
          <w:b/>
          <w:bCs/>
          <w:sz w:val="24"/>
          <w:szCs w:val="24"/>
        </w:rPr>
      </w:pPr>
    </w:p>
    <w:p w14:paraId="38AC2B80" w14:textId="77777777" w:rsidR="00A001D8" w:rsidRPr="00F23624" w:rsidRDefault="00A001D8" w:rsidP="00A001D8">
      <w:pPr>
        <w:jc w:val="both"/>
        <w:rPr>
          <w:rFonts w:ascii="Times New Roman" w:hAnsi="Times New Roman" w:cs="Times New Roman"/>
          <w:b/>
          <w:bCs/>
          <w:sz w:val="24"/>
          <w:szCs w:val="24"/>
        </w:rPr>
      </w:pPr>
    </w:p>
    <w:p w14:paraId="6DA7C37A" w14:textId="77777777" w:rsidR="00A001D8" w:rsidRPr="00F23624" w:rsidRDefault="00A001D8">
      <w:pPr>
        <w:rPr>
          <w:rFonts w:ascii="Times New Roman" w:hAnsi="Times New Roman" w:cs="Times New Roman"/>
          <w:b/>
          <w:bCs/>
          <w:sz w:val="24"/>
          <w:szCs w:val="24"/>
        </w:rPr>
      </w:pPr>
    </w:p>
    <w:p w14:paraId="708DFCE0" w14:textId="77777777" w:rsidR="008E291E" w:rsidRPr="00F23624" w:rsidRDefault="008E291E">
      <w:pPr>
        <w:rPr>
          <w:rFonts w:ascii="Times New Roman" w:hAnsi="Times New Roman" w:cs="Times New Roman"/>
          <w:b/>
          <w:bCs/>
          <w:sz w:val="24"/>
          <w:szCs w:val="24"/>
        </w:rPr>
      </w:pPr>
    </w:p>
    <w:p w14:paraId="1A00D530" w14:textId="77777777" w:rsidR="008E291E" w:rsidRPr="00F23624" w:rsidRDefault="008E291E">
      <w:pPr>
        <w:rPr>
          <w:rFonts w:ascii="Times New Roman" w:hAnsi="Times New Roman" w:cs="Times New Roman"/>
          <w:b/>
          <w:bCs/>
          <w:sz w:val="24"/>
          <w:szCs w:val="24"/>
        </w:rPr>
      </w:pPr>
    </w:p>
    <w:p w14:paraId="245D250D" w14:textId="77777777" w:rsidR="00522369" w:rsidRPr="00F23624" w:rsidRDefault="00522369" w:rsidP="00A001D8">
      <w:pPr>
        <w:jc w:val="both"/>
        <w:rPr>
          <w:rFonts w:ascii="Times New Roman" w:hAnsi="Times New Roman" w:cs="Times New Roman"/>
          <w:b/>
          <w:bCs/>
          <w:sz w:val="24"/>
          <w:szCs w:val="24"/>
        </w:rPr>
      </w:pPr>
    </w:p>
    <w:p w14:paraId="186D3887" w14:textId="2FE8F7DF" w:rsidR="00522369" w:rsidRPr="00F23624" w:rsidRDefault="00230137" w:rsidP="00B802CC">
      <w:pPr>
        <w:jc w:val="center"/>
        <w:rPr>
          <w:rFonts w:ascii="Times New Roman" w:hAnsi="Times New Roman" w:cs="Times New Roman"/>
          <w:b/>
          <w:bCs/>
          <w:sz w:val="24"/>
          <w:szCs w:val="24"/>
        </w:rPr>
      </w:pPr>
      <w:r w:rsidRPr="00F23624">
        <w:rPr>
          <w:rFonts w:ascii="Times New Roman" w:hAnsi="Times New Roman" w:cs="Times New Roman"/>
          <w:b/>
          <w:bCs/>
          <w:sz w:val="24"/>
          <w:szCs w:val="24"/>
        </w:rPr>
        <w:t>INFORME DE PONENCIA</w:t>
      </w:r>
      <w:r w:rsidR="00295B40">
        <w:rPr>
          <w:rFonts w:ascii="Times New Roman" w:hAnsi="Times New Roman" w:cs="Times New Roman"/>
          <w:b/>
          <w:bCs/>
          <w:sz w:val="24"/>
          <w:szCs w:val="24"/>
        </w:rPr>
        <w:t xml:space="preserve"> POSITIVA PARA PRIMER DEBATE </w:t>
      </w:r>
    </w:p>
    <w:p w14:paraId="71EE8933" w14:textId="77777777" w:rsidR="00522369" w:rsidRPr="00F23624" w:rsidRDefault="00522369" w:rsidP="00B802CC">
      <w:pPr>
        <w:jc w:val="center"/>
        <w:rPr>
          <w:rFonts w:ascii="Times New Roman" w:hAnsi="Times New Roman" w:cs="Times New Roman"/>
          <w:b/>
          <w:bCs/>
          <w:sz w:val="24"/>
          <w:szCs w:val="24"/>
          <w:lang w:val="es-CO"/>
        </w:rPr>
      </w:pPr>
    </w:p>
    <w:p w14:paraId="0D59A26C" w14:textId="77777777" w:rsidR="00B802CC" w:rsidRPr="00F23624" w:rsidRDefault="00B802CC" w:rsidP="00B802CC">
      <w:pPr>
        <w:jc w:val="center"/>
        <w:rPr>
          <w:rFonts w:ascii="Times New Roman" w:hAnsi="Times New Roman" w:cs="Times New Roman"/>
          <w:b/>
          <w:bCs/>
          <w:sz w:val="24"/>
          <w:szCs w:val="24"/>
        </w:rPr>
      </w:pPr>
      <w:r w:rsidRPr="00F23624">
        <w:rPr>
          <w:rFonts w:ascii="Times New Roman" w:hAnsi="Times New Roman" w:cs="Times New Roman"/>
          <w:b/>
          <w:bCs/>
          <w:sz w:val="24"/>
          <w:szCs w:val="24"/>
        </w:rPr>
        <w:t>Proyecto de Ley 499 de 2025 Cámara</w:t>
      </w:r>
    </w:p>
    <w:p w14:paraId="75D40595" w14:textId="7C6887AD" w:rsidR="00B802CC" w:rsidRPr="00F23624" w:rsidRDefault="00B802CC" w:rsidP="00B802CC">
      <w:pPr>
        <w:jc w:val="center"/>
        <w:rPr>
          <w:rFonts w:ascii="Times New Roman" w:hAnsi="Times New Roman" w:cs="Times New Roman"/>
          <w:i/>
          <w:iCs/>
          <w:sz w:val="24"/>
          <w:szCs w:val="24"/>
        </w:rPr>
      </w:pPr>
      <w:r w:rsidRPr="00F23624">
        <w:rPr>
          <w:rFonts w:ascii="Times New Roman" w:hAnsi="Times New Roman" w:cs="Times New Roman"/>
          <w:i/>
          <w:iCs/>
          <w:sz w:val="24"/>
          <w:szCs w:val="24"/>
        </w:rPr>
        <w:t>“</w:t>
      </w:r>
      <w:r w:rsidR="00BE5B1E">
        <w:rPr>
          <w:rFonts w:ascii="Times New Roman" w:hAnsi="Times New Roman" w:cs="Times New Roman"/>
          <w:i/>
          <w:iCs/>
          <w:sz w:val="24"/>
          <w:szCs w:val="24"/>
        </w:rPr>
        <w:t>Por medio de la cual</w:t>
      </w:r>
      <w:r w:rsidRPr="00F23624">
        <w:rPr>
          <w:rFonts w:ascii="Times New Roman" w:hAnsi="Times New Roman" w:cs="Times New Roman"/>
          <w:i/>
          <w:iCs/>
          <w:sz w:val="24"/>
          <w:szCs w:val="24"/>
        </w:rPr>
        <w:t xml:space="preserve"> </w:t>
      </w:r>
      <w:proofErr w:type="spellStart"/>
      <w:r w:rsidRPr="00F23624">
        <w:rPr>
          <w:rFonts w:ascii="Times New Roman" w:hAnsi="Times New Roman" w:cs="Times New Roman"/>
          <w:i/>
          <w:iCs/>
          <w:sz w:val="24"/>
          <w:szCs w:val="24"/>
        </w:rPr>
        <w:t>cual</w:t>
      </w:r>
      <w:proofErr w:type="spellEnd"/>
      <w:r w:rsidRPr="00F23624">
        <w:rPr>
          <w:rFonts w:ascii="Times New Roman" w:hAnsi="Times New Roman" w:cs="Times New Roman"/>
          <w:i/>
          <w:iCs/>
          <w:sz w:val="24"/>
          <w:szCs w:val="24"/>
        </w:rPr>
        <w:t xml:space="preserve"> se deroga la ley 2272 de 2022 y se dictan otras disposiciones”.</w:t>
      </w:r>
    </w:p>
    <w:p w14:paraId="5B87841A" w14:textId="55C4B156" w:rsidR="00BD6591" w:rsidRPr="00F23624" w:rsidRDefault="00BD6591" w:rsidP="00A001D8">
      <w:pPr>
        <w:pStyle w:val="Prrafodelista"/>
        <w:jc w:val="center"/>
        <w:rPr>
          <w:rFonts w:ascii="Times New Roman" w:hAnsi="Times New Roman" w:cs="Times New Roman"/>
          <w:sz w:val="24"/>
          <w:szCs w:val="24"/>
          <w:lang w:val="es-CO"/>
        </w:rPr>
      </w:pPr>
    </w:p>
    <w:p w14:paraId="4A3DEA7C" w14:textId="77777777" w:rsidR="00BD6591" w:rsidRPr="00F23624" w:rsidRDefault="00BD6591" w:rsidP="00A001D8">
      <w:pPr>
        <w:pStyle w:val="Prrafodelista"/>
        <w:jc w:val="both"/>
        <w:rPr>
          <w:rFonts w:ascii="Times New Roman" w:hAnsi="Times New Roman" w:cs="Times New Roman"/>
          <w:sz w:val="24"/>
          <w:szCs w:val="24"/>
          <w:lang w:val="es-CO"/>
        </w:rPr>
      </w:pPr>
    </w:p>
    <w:p w14:paraId="026388BD" w14:textId="77777777" w:rsidR="00E819C5" w:rsidRPr="00F23624" w:rsidRDefault="00E819C5" w:rsidP="00A001D8">
      <w:pPr>
        <w:pStyle w:val="Prrafodelista"/>
        <w:numPr>
          <w:ilvl w:val="0"/>
          <w:numId w:val="5"/>
        </w:numPr>
        <w:ind w:left="0" w:firstLine="0"/>
        <w:jc w:val="both"/>
        <w:rPr>
          <w:rFonts w:ascii="Times New Roman" w:hAnsi="Times New Roman" w:cs="Times New Roman"/>
          <w:b/>
          <w:bCs/>
          <w:sz w:val="24"/>
          <w:szCs w:val="24"/>
          <w:lang w:val="es-CO"/>
        </w:rPr>
      </w:pPr>
      <w:r w:rsidRPr="00F23624">
        <w:rPr>
          <w:rFonts w:ascii="Times New Roman" w:hAnsi="Times New Roman" w:cs="Times New Roman"/>
          <w:b/>
          <w:bCs/>
          <w:sz w:val="24"/>
          <w:szCs w:val="24"/>
          <w:lang w:val="es-CO"/>
        </w:rPr>
        <w:t xml:space="preserve">OBJETO </w:t>
      </w:r>
    </w:p>
    <w:p w14:paraId="3F81770E" w14:textId="77777777" w:rsidR="00E819C5" w:rsidRPr="00F23624" w:rsidRDefault="00E819C5" w:rsidP="00A001D8">
      <w:pPr>
        <w:pStyle w:val="Prrafodelista"/>
        <w:jc w:val="both"/>
        <w:rPr>
          <w:rFonts w:ascii="Times New Roman" w:hAnsi="Times New Roman" w:cs="Times New Roman"/>
          <w:sz w:val="24"/>
          <w:szCs w:val="24"/>
          <w:lang w:val="es-CO"/>
        </w:rPr>
      </w:pPr>
    </w:p>
    <w:p w14:paraId="1409623C" w14:textId="77777777" w:rsidR="00B802CC" w:rsidRPr="00F23624" w:rsidRDefault="00B802CC" w:rsidP="00B802CC">
      <w:pPr>
        <w:pStyle w:val="CuerpoA"/>
        <w:jc w:val="both"/>
        <w:rPr>
          <w:rFonts w:ascii="Times New Roman" w:hAnsi="Times New Roman" w:cs="Times New Roman"/>
          <w:sz w:val="28"/>
          <w:szCs w:val="28"/>
          <w:lang w:val="es-CO"/>
        </w:rPr>
      </w:pPr>
      <w:r w:rsidRPr="00F23624">
        <w:rPr>
          <w:rFonts w:ascii="Times New Roman" w:hAnsi="Times New Roman" w:cs="Times New Roman"/>
          <w:sz w:val="28"/>
          <w:szCs w:val="28"/>
          <w:lang w:val="es-CO"/>
        </w:rPr>
        <w:t>El presente Proyecto de Ley tiene por objeto derogar la ley 2272 del 2022, conocida como Ley de Paz Total que entregó facultades al gobierno nacional de adelantar acuerdos o negociaciones de paz con estructuras criminales sin distingo de los tipos de delitos u origen de la estructura.</w:t>
      </w:r>
    </w:p>
    <w:p w14:paraId="6D6CB445" w14:textId="77777777" w:rsidR="00B802CC" w:rsidRPr="00F23624" w:rsidRDefault="00B802CC" w:rsidP="00B802CC">
      <w:pPr>
        <w:pStyle w:val="CuerpoA"/>
        <w:jc w:val="both"/>
        <w:rPr>
          <w:rFonts w:ascii="Times New Roman" w:hAnsi="Times New Roman" w:cs="Times New Roman"/>
          <w:sz w:val="28"/>
          <w:szCs w:val="28"/>
          <w:lang w:val="es-CO"/>
        </w:rPr>
      </w:pPr>
    </w:p>
    <w:p w14:paraId="3B0B0E3C" w14:textId="45CEEE4F" w:rsidR="00230137" w:rsidRPr="00F23624" w:rsidRDefault="00230137" w:rsidP="00A001D8">
      <w:pPr>
        <w:pStyle w:val="Prrafodelista"/>
        <w:numPr>
          <w:ilvl w:val="0"/>
          <w:numId w:val="5"/>
        </w:numPr>
        <w:ind w:left="0" w:firstLine="0"/>
        <w:jc w:val="both"/>
        <w:rPr>
          <w:rFonts w:ascii="Times New Roman" w:hAnsi="Times New Roman" w:cs="Times New Roman"/>
          <w:b/>
          <w:bCs/>
          <w:sz w:val="24"/>
          <w:szCs w:val="24"/>
        </w:rPr>
      </w:pPr>
      <w:r w:rsidRPr="00F23624">
        <w:rPr>
          <w:rFonts w:ascii="Times New Roman" w:hAnsi="Times New Roman" w:cs="Times New Roman"/>
          <w:b/>
          <w:bCs/>
          <w:sz w:val="24"/>
          <w:szCs w:val="24"/>
        </w:rPr>
        <w:t xml:space="preserve">ANTECEDENTES DEL PROYECTO </w:t>
      </w:r>
    </w:p>
    <w:p w14:paraId="4A01CC8D" w14:textId="77777777" w:rsidR="00C43ECB" w:rsidRPr="00F23624" w:rsidRDefault="00C43ECB" w:rsidP="00A001D8">
      <w:pPr>
        <w:pStyle w:val="Prrafodelista"/>
        <w:jc w:val="both"/>
        <w:rPr>
          <w:rFonts w:ascii="Times New Roman" w:hAnsi="Times New Roman" w:cs="Times New Roman"/>
          <w:b/>
          <w:bCs/>
          <w:sz w:val="24"/>
          <w:szCs w:val="24"/>
        </w:rPr>
      </w:pPr>
    </w:p>
    <w:p w14:paraId="3DA3633B" w14:textId="681D3CBF" w:rsidR="00BD6591" w:rsidRPr="00F23624" w:rsidRDefault="00BD6591" w:rsidP="00A001D8">
      <w:pPr>
        <w:pStyle w:val="Prrafodelista"/>
        <w:jc w:val="both"/>
        <w:rPr>
          <w:rFonts w:ascii="Times New Roman" w:hAnsi="Times New Roman" w:cs="Times New Roman"/>
          <w:sz w:val="24"/>
          <w:szCs w:val="24"/>
          <w:lang w:val="es-CO"/>
        </w:rPr>
      </w:pPr>
      <w:r w:rsidRPr="00F23624">
        <w:rPr>
          <w:rFonts w:ascii="Times New Roman" w:hAnsi="Times New Roman" w:cs="Times New Roman"/>
          <w:sz w:val="24"/>
          <w:szCs w:val="24"/>
          <w:lang w:val="es-CO"/>
        </w:rPr>
        <w:t xml:space="preserve">El Proyecto de Ley </w:t>
      </w:r>
      <w:r w:rsidR="00B802CC" w:rsidRPr="00F23624">
        <w:rPr>
          <w:rFonts w:ascii="Times New Roman" w:hAnsi="Times New Roman" w:cs="Times New Roman"/>
          <w:sz w:val="24"/>
          <w:szCs w:val="24"/>
          <w:lang w:val="es-CO"/>
        </w:rPr>
        <w:t>ordinaria</w:t>
      </w:r>
      <w:r w:rsidRPr="00F23624">
        <w:rPr>
          <w:rFonts w:ascii="Times New Roman" w:hAnsi="Times New Roman" w:cs="Times New Roman"/>
          <w:sz w:val="24"/>
          <w:szCs w:val="24"/>
          <w:lang w:val="es-CO"/>
        </w:rPr>
        <w:t xml:space="preserve"> fue radicado en la Secretaria General de</w:t>
      </w:r>
      <w:r w:rsidR="00B802CC" w:rsidRPr="00F23624">
        <w:rPr>
          <w:rFonts w:ascii="Times New Roman" w:hAnsi="Times New Roman" w:cs="Times New Roman"/>
          <w:sz w:val="24"/>
          <w:szCs w:val="24"/>
          <w:lang w:val="es-CO"/>
        </w:rPr>
        <w:t xml:space="preserve"> la Cámara de representantes</w:t>
      </w:r>
      <w:r w:rsidRPr="00F23624">
        <w:rPr>
          <w:rFonts w:ascii="Times New Roman" w:hAnsi="Times New Roman" w:cs="Times New Roman"/>
          <w:sz w:val="24"/>
          <w:szCs w:val="24"/>
          <w:lang w:val="es-CO"/>
        </w:rPr>
        <w:t xml:space="preserve"> de la República </w:t>
      </w:r>
      <w:r w:rsidR="00B802CC" w:rsidRPr="00F23624">
        <w:rPr>
          <w:rFonts w:ascii="Times New Roman" w:hAnsi="Times New Roman" w:cs="Times New Roman"/>
          <w:sz w:val="24"/>
          <w:szCs w:val="24"/>
          <w:lang w:val="es-CO"/>
        </w:rPr>
        <w:t>el 19 de febrero de 2025</w:t>
      </w:r>
      <w:r w:rsidRPr="00F23624">
        <w:rPr>
          <w:rFonts w:ascii="Times New Roman" w:hAnsi="Times New Roman" w:cs="Times New Roman"/>
          <w:sz w:val="24"/>
          <w:szCs w:val="24"/>
          <w:lang w:val="es-CO"/>
        </w:rPr>
        <w:t xml:space="preserve"> por </w:t>
      </w:r>
      <w:r w:rsidR="00B802CC" w:rsidRPr="00F23624">
        <w:rPr>
          <w:rFonts w:ascii="Times New Roman" w:hAnsi="Times New Roman" w:cs="Times New Roman"/>
          <w:sz w:val="24"/>
          <w:szCs w:val="24"/>
          <w:lang w:val="es-CO"/>
        </w:rPr>
        <w:t xml:space="preserve">el Honorable Representante Oscar Leonardo Villamizar Meneses </w:t>
      </w:r>
      <w:r w:rsidRPr="00F23624">
        <w:rPr>
          <w:rFonts w:ascii="Times New Roman" w:hAnsi="Times New Roman" w:cs="Times New Roman"/>
          <w:sz w:val="24"/>
          <w:szCs w:val="24"/>
          <w:lang w:val="es-CO"/>
        </w:rPr>
        <w:t xml:space="preserve">y publicado en la Gaceta </w:t>
      </w:r>
      <w:r w:rsidR="00B802CC" w:rsidRPr="00F23624">
        <w:rPr>
          <w:rFonts w:ascii="Times New Roman" w:hAnsi="Times New Roman" w:cs="Times New Roman"/>
          <w:sz w:val="24"/>
          <w:szCs w:val="24"/>
          <w:lang w:val="es-CO"/>
        </w:rPr>
        <w:t>174</w:t>
      </w:r>
      <w:r w:rsidRPr="00F23624">
        <w:rPr>
          <w:rFonts w:ascii="Times New Roman" w:hAnsi="Times New Roman" w:cs="Times New Roman"/>
          <w:sz w:val="24"/>
          <w:szCs w:val="24"/>
          <w:lang w:val="es-CO"/>
        </w:rPr>
        <w:t xml:space="preserve"> de 202</w:t>
      </w:r>
      <w:r w:rsidR="00B802CC" w:rsidRPr="00F23624">
        <w:rPr>
          <w:rFonts w:ascii="Times New Roman" w:hAnsi="Times New Roman" w:cs="Times New Roman"/>
          <w:sz w:val="24"/>
          <w:szCs w:val="24"/>
          <w:lang w:val="es-CO"/>
        </w:rPr>
        <w:t>5.</w:t>
      </w:r>
    </w:p>
    <w:p w14:paraId="4CB7BACD" w14:textId="77777777" w:rsidR="00BD6591" w:rsidRPr="00F23624" w:rsidRDefault="00BD6591" w:rsidP="00A001D8">
      <w:pPr>
        <w:pStyle w:val="Prrafodelista"/>
        <w:jc w:val="both"/>
        <w:rPr>
          <w:rFonts w:ascii="Times New Roman" w:hAnsi="Times New Roman" w:cs="Times New Roman"/>
          <w:sz w:val="24"/>
          <w:szCs w:val="24"/>
          <w:lang w:val="es-CO"/>
        </w:rPr>
      </w:pPr>
    </w:p>
    <w:p w14:paraId="4022A739" w14:textId="07E7ECBE" w:rsidR="00BD6591" w:rsidRPr="00F23624" w:rsidRDefault="00BD6591" w:rsidP="00A001D8">
      <w:pPr>
        <w:pStyle w:val="Prrafodelista"/>
        <w:jc w:val="both"/>
        <w:rPr>
          <w:rFonts w:ascii="Times New Roman" w:hAnsi="Times New Roman" w:cs="Times New Roman"/>
          <w:sz w:val="24"/>
          <w:szCs w:val="24"/>
          <w:lang w:val="es-CO"/>
        </w:rPr>
      </w:pPr>
      <w:r w:rsidRPr="00F23624">
        <w:rPr>
          <w:rFonts w:ascii="Times New Roman" w:hAnsi="Times New Roman" w:cs="Times New Roman"/>
          <w:sz w:val="24"/>
          <w:szCs w:val="24"/>
          <w:lang w:val="es-CO"/>
        </w:rPr>
        <w:t xml:space="preserve">El proyecto de ley fue remitido a la comisión primera </w:t>
      </w:r>
      <w:r w:rsidR="00B802CC" w:rsidRPr="00F23624">
        <w:rPr>
          <w:rFonts w:ascii="Times New Roman" w:hAnsi="Times New Roman" w:cs="Times New Roman"/>
          <w:sz w:val="24"/>
          <w:szCs w:val="24"/>
          <w:lang w:val="es-CO"/>
        </w:rPr>
        <w:t xml:space="preserve">de la Cámara de Representantes el 10 de marzo de 2025 </w:t>
      </w:r>
      <w:r w:rsidRPr="00F23624">
        <w:rPr>
          <w:rFonts w:ascii="Times New Roman" w:hAnsi="Times New Roman" w:cs="Times New Roman"/>
          <w:sz w:val="24"/>
          <w:szCs w:val="24"/>
          <w:lang w:val="es-CO"/>
        </w:rPr>
        <w:t xml:space="preserve">y allí </w:t>
      </w:r>
      <w:r w:rsidR="00B802CC" w:rsidRPr="00F23624">
        <w:rPr>
          <w:rFonts w:ascii="Times New Roman" w:hAnsi="Times New Roman" w:cs="Times New Roman"/>
          <w:sz w:val="24"/>
          <w:szCs w:val="24"/>
          <w:lang w:val="es-CO"/>
        </w:rPr>
        <w:t xml:space="preserve">fui </w:t>
      </w:r>
      <w:r w:rsidRPr="00F23624">
        <w:rPr>
          <w:rFonts w:ascii="Times New Roman" w:hAnsi="Times New Roman" w:cs="Times New Roman"/>
          <w:sz w:val="24"/>
          <w:szCs w:val="24"/>
          <w:lang w:val="es-CO"/>
        </w:rPr>
        <w:t xml:space="preserve">designado </w:t>
      </w:r>
      <w:r w:rsidR="001E026F" w:rsidRPr="00F23624">
        <w:rPr>
          <w:rFonts w:ascii="Times New Roman" w:hAnsi="Times New Roman" w:cs="Times New Roman"/>
          <w:sz w:val="24"/>
          <w:szCs w:val="24"/>
          <w:lang w:val="es-CO"/>
        </w:rPr>
        <w:t xml:space="preserve">mediante acta 023 de la mesa directiva </w:t>
      </w:r>
      <w:r w:rsidRPr="00F23624">
        <w:rPr>
          <w:rFonts w:ascii="Times New Roman" w:hAnsi="Times New Roman" w:cs="Times New Roman"/>
          <w:sz w:val="24"/>
          <w:szCs w:val="24"/>
          <w:lang w:val="es-CO"/>
        </w:rPr>
        <w:t>como ponente único</w:t>
      </w:r>
      <w:r w:rsidR="00B802CC" w:rsidRPr="00F23624">
        <w:rPr>
          <w:rFonts w:ascii="Times New Roman" w:hAnsi="Times New Roman" w:cs="Times New Roman"/>
          <w:sz w:val="24"/>
          <w:szCs w:val="24"/>
          <w:lang w:val="es-CO"/>
        </w:rPr>
        <w:t xml:space="preserve"> para rendir ponencia</w:t>
      </w:r>
      <w:r w:rsidR="001E026F" w:rsidRPr="00F23624">
        <w:rPr>
          <w:rFonts w:ascii="Times New Roman" w:hAnsi="Times New Roman" w:cs="Times New Roman"/>
          <w:sz w:val="24"/>
          <w:szCs w:val="24"/>
          <w:lang w:val="es-CO"/>
        </w:rPr>
        <w:t xml:space="preserve"> de primer debate al presente Proyecto de Ley</w:t>
      </w:r>
      <w:r w:rsidR="00B802CC" w:rsidRPr="00F23624">
        <w:rPr>
          <w:rFonts w:ascii="Times New Roman" w:hAnsi="Times New Roman" w:cs="Times New Roman"/>
          <w:sz w:val="24"/>
          <w:szCs w:val="24"/>
          <w:lang w:val="es-CO"/>
        </w:rPr>
        <w:t>.</w:t>
      </w:r>
    </w:p>
    <w:p w14:paraId="25E7213D" w14:textId="77777777" w:rsidR="00946462" w:rsidRPr="00F23624" w:rsidRDefault="00946462" w:rsidP="00A001D8">
      <w:pPr>
        <w:pStyle w:val="Prrafodelista"/>
        <w:jc w:val="both"/>
        <w:rPr>
          <w:rFonts w:ascii="Times New Roman" w:hAnsi="Times New Roman" w:cs="Times New Roman"/>
          <w:sz w:val="24"/>
          <w:szCs w:val="24"/>
          <w:lang w:val="es-CO"/>
        </w:rPr>
      </w:pPr>
    </w:p>
    <w:p w14:paraId="0F7D2934" w14:textId="77777777" w:rsidR="00995A26" w:rsidRPr="00F23624" w:rsidRDefault="00995A26" w:rsidP="00A001D8">
      <w:pPr>
        <w:jc w:val="both"/>
        <w:rPr>
          <w:rFonts w:ascii="Times New Roman" w:hAnsi="Times New Roman" w:cs="Times New Roman"/>
          <w:b/>
          <w:bCs/>
          <w:sz w:val="24"/>
          <w:szCs w:val="24"/>
        </w:rPr>
      </w:pPr>
    </w:p>
    <w:p w14:paraId="06B591AC" w14:textId="42569ACB" w:rsidR="00230137" w:rsidRPr="00F23624" w:rsidRDefault="00230137" w:rsidP="00A001D8">
      <w:pPr>
        <w:pStyle w:val="Prrafodelista"/>
        <w:numPr>
          <w:ilvl w:val="0"/>
          <w:numId w:val="5"/>
        </w:numPr>
        <w:ind w:left="0" w:firstLine="0"/>
        <w:jc w:val="both"/>
        <w:rPr>
          <w:rFonts w:ascii="Times New Roman" w:hAnsi="Times New Roman" w:cs="Times New Roman"/>
          <w:b/>
          <w:bCs/>
          <w:sz w:val="24"/>
          <w:szCs w:val="24"/>
        </w:rPr>
      </w:pPr>
      <w:r w:rsidRPr="00F23624">
        <w:rPr>
          <w:rFonts w:ascii="Times New Roman" w:hAnsi="Times New Roman" w:cs="Times New Roman"/>
          <w:b/>
          <w:bCs/>
          <w:sz w:val="24"/>
          <w:szCs w:val="24"/>
        </w:rPr>
        <w:t>CONTENIDO DE LA INCIATIVA</w:t>
      </w:r>
    </w:p>
    <w:p w14:paraId="668D292F" w14:textId="77777777" w:rsidR="00C43ECB" w:rsidRPr="00F23624" w:rsidRDefault="00C43ECB" w:rsidP="00A001D8">
      <w:pPr>
        <w:pStyle w:val="Prrafodelista"/>
        <w:jc w:val="both"/>
        <w:rPr>
          <w:rFonts w:ascii="Times New Roman" w:hAnsi="Times New Roman" w:cs="Times New Roman"/>
          <w:b/>
          <w:bCs/>
          <w:sz w:val="24"/>
          <w:szCs w:val="24"/>
        </w:rPr>
      </w:pPr>
    </w:p>
    <w:p w14:paraId="56369ED0" w14:textId="1452D68F" w:rsidR="004D0BFA" w:rsidRPr="00F23624" w:rsidRDefault="00C43ECB" w:rsidP="00A001D8">
      <w:pPr>
        <w:pStyle w:val="Prrafodelista"/>
        <w:jc w:val="both"/>
        <w:rPr>
          <w:rFonts w:ascii="Times New Roman" w:hAnsi="Times New Roman" w:cs="Times New Roman"/>
          <w:sz w:val="24"/>
          <w:szCs w:val="24"/>
        </w:rPr>
      </w:pPr>
      <w:r w:rsidRPr="00F23624">
        <w:rPr>
          <w:rFonts w:ascii="Times New Roman" w:hAnsi="Times New Roman" w:cs="Times New Roman"/>
          <w:sz w:val="24"/>
          <w:szCs w:val="24"/>
        </w:rPr>
        <w:t xml:space="preserve">El presente Proyecto de Ley </w:t>
      </w:r>
      <w:r w:rsidR="00F74A71" w:rsidRPr="00F23624">
        <w:rPr>
          <w:rFonts w:ascii="Times New Roman" w:hAnsi="Times New Roman" w:cs="Times New Roman"/>
          <w:sz w:val="24"/>
          <w:szCs w:val="24"/>
        </w:rPr>
        <w:t>pretende poner</w:t>
      </w:r>
      <w:r w:rsidRPr="00F23624">
        <w:rPr>
          <w:rFonts w:ascii="Times New Roman" w:hAnsi="Times New Roman" w:cs="Times New Roman"/>
          <w:sz w:val="24"/>
          <w:szCs w:val="24"/>
        </w:rPr>
        <w:t xml:space="preserve"> a consideración ante la Comisión Primera Constitucional Permanente de la Cámara de Representantes del Congreso de la República la </w:t>
      </w:r>
      <w:r w:rsidR="00F23624" w:rsidRPr="00F23624">
        <w:rPr>
          <w:rFonts w:ascii="Times New Roman" w:hAnsi="Times New Roman" w:cs="Times New Roman"/>
          <w:sz w:val="24"/>
          <w:szCs w:val="24"/>
        </w:rPr>
        <w:t>derogación de la ley 2272 de 2022, del 2022 "Por medio de la cual se modifica, adiciona y prorroga la ley 418 de 1997, prorrogada, modificada y adicionada por las leyes 548 de 1999, 782 de 2002, 1106 de 2006, 1421 de 2010, 1738 de 2014 y 1941 de 2018, se define la política de paz de esta-do, se crea el servicio social para la paz, y se dictan otras disposiciones"</w:t>
      </w:r>
    </w:p>
    <w:p w14:paraId="0D6ABF55" w14:textId="77777777" w:rsidR="00F23624" w:rsidRPr="00F23624" w:rsidRDefault="00F23624" w:rsidP="00A001D8">
      <w:pPr>
        <w:jc w:val="both"/>
        <w:rPr>
          <w:rFonts w:ascii="Times New Roman" w:hAnsi="Times New Roman" w:cs="Times New Roman"/>
          <w:sz w:val="24"/>
          <w:szCs w:val="24"/>
        </w:rPr>
      </w:pPr>
    </w:p>
    <w:p w14:paraId="65DC196A" w14:textId="7CEC8E1F" w:rsidR="00041078" w:rsidRPr="00F23624" w:rsidRDefault="00F23624" w:rsidP="00A001D8">
      <w:pPr>
        <w:jc w:val="both"/>
        <w:rPr>
          <w:rFonts w:ascii="Times New Roman" w:hAnsi="Times New Roman" w:cs="Times New Roman"/>
          <w:sz w:val="24"/>
          <w:szCs w:val="24"/>
        </w:rPr>
      </w:pPr>
      <w:r w:rsidRPr="00F23624">
        <w:rPr>
          <w:rFonts w:ascii="Times New Roman" w:hAnsi="Times New Roman" w:cs="Times New Roman"/>
          <w:sz w:val="24"/>
          <w:szCs w:val="24"/>
        </w:rPr>
        <w:t>La cual, contempla cuatro (4)</w:t>
      </w:r>
      <w:r w:rsidR="009805B6" w:rsidRPr="00F23624">
        <w:rPr>
          <w:rFonts w:ascii="Times New Roman" w:hAnsi="Times New Roman" w:cs="Times New Roman"/>
          <w:sz w:val="24"/>
          <w:szCs w:val="24"/>
        </w:rPr>
        <w:t xml:space="preserve"> artículos incluido su vigencia, detallados de la siguiente manera:</w:t>
      </w:r>
    </w:p>
    <w:p w14:paraId="7578D776" w14:textId="77777777" w:rsidR="009805B6" w:rsidRPr="00F23624" w:rsidRDefault="009805B6" w:rsidP="00A001D8">
      <w:pPr>
        <w:jc w:val="both"/>
        <w:rPr>
          <w:rFonts w:ascii="Times New Roman" w:hAnsi="Times New Roman" w:cs="Times New Roman"/>
          <w:sz w:val="24"/>
          <w:szCs w:val="24"/>
        </w:rPr>
      </w:pPr>
    </w:p>
    <w:p w14:paraId="133F7683" w14:textId="77777777" w:rsidR="00F23624" w:rsidRPr="00F23624" w:rsidRDefault="00F23624" w:rsidP="00F23624">
      <w:pPr>
        <w:pStyle w:val="CuerpoA"/>
        <w:jc w:val="both"/>
        <w:rPr>
          <w:rFonts w:ascii="Times New Roman" w:hAnsi="Times New Roman" w:cs="Times New Roman"/>
          <w:bCs/>
          <w:sz w:val="24"/>
          <w:szCs w:val="24"/>
          <w:lang w:val="es-CO"/>
        </w:rPr>
      </w:pPr>
      <w:r w:rsidRPr="00F23624">
        <w:rPr>
          <w:rFonts w:ascii="Times New Roman" w:hAnsi="Times New Roman" w:cs="Times New Roman"/>
          <w:b/>
          <w:sz w:val="24"/>
          <w:szCs w:val="24"/>
          <w:lang w:val="es-CO"/>
        </w:rPr>
        <w:t xml:space="preserve">Artículo 1. </w:t>
      </w:r>
      <w:r w:rsidRPr="00F23624">
        <w:rPr>
          <w:rFonts w:ascii="Times New Roman" w:hAnsi="Times New Roman" w:cs="Times New Roman"/>
          <w:sz w:val="24"/>
          <w:szCs w:val="24"/>
          <w:lang w:val="es-CO"/>
        </w:rPr>
        <w:t xml:space="preserve">Deróguese la ley 2272 del 2022 </w:t>
      </w:r>
      <w:r w:rsidRPr="00F23624">
        <w:rPr>
          <w:rFonts w:ascii="Times New Roman" w:hAnsi="Times New Roman" w:cs="Times New Roman"/>
          <w:bCs/>
          <w:i/>
          <w:sz w:val="24"/>
          <w:szCs w:val="24"/>
          <w:lang w:val="es-CO"/>
        </w:rPr>
        <w:t>"Por medio de la cual se modifica, adiciona y prorroga la ley </w:t>
      </w:r>
      <w:hyperlink r:id="rId8" w:anchor="418" w:tooltip="vinculo" w:history="1">
        <w:r w:rsidRPr="00F23624">
          <w:rPr>
            <w:rStyle w:val="Hipervnculo"/>
            <w:rFonts w:ascii="Times New Roman" w:hAnsi="Times New Roman" w:cs="Times New Roman"/>
            <w:bCs/>
            <w:i/>
            <w:sz w:val="24"/>
            <w:szCs w:val="24"/>
            <w:lang w:val="es-CO"/>
          </w:rPr>
          <w:t>418 </w:t>
        </w:r>
      </w:hyperlink>
      <w:r w:rsidRPr="00F23624">
        <w:rPr>
          <w:rFonts w:ascii="Times New Roman" w:hAnsi="Times New Roman" w:cs="Times New Roman"/>
          <w:bCs/>
          <w:i/>
          <w:sz w:val="24"/>
          <w:szCs w:val="24"/>
          <w:lang w:val="es-CO"/>
        </w:rPr>
        <w:t>de 1997, prorrogada, modificada y adicionada por las leyes </w:t>
      </w:r>
      <w:hyperlink r:id="rId9" w:anchor="548" w:tooltip="vinculo" w:history="1">
        <w:r w:rsidRPr="00F23624">
          <w:rPr>
            <w:rStyle w:val="Hipervnculo"/>
            <w:rFonts w:ascii="Times New Roman" w:hAnsi="Times New Roman" w:cs="Times New Roman"/>
            <w:bCs/>
            <w:i/>
            <w:sz w:val="24"/>
            <w:szCs w:val="24"/>
            <w:lang w:val="es-CO"/>
          </w:rPr>
          <w:t>548 </w:t>
        </w:r>
      </w:hyperlink>
      <w:r w:rsidRPr="00F23624">
        <w:rPr>
          <w:rFonts w:ascii="Times New Roman" w:hAnsi="Times New Roman" w:cs="Times New Roman"/>
          <w:bCs/>
          <w:i/>
          <w:sz w:val="24"/>
          <w:szCs w:val="24"/>
          <w:lang w:val="es-CO"/>
        </w:rPr>
        <w:t>de 1999, </w:t>
      </w:r>
      <w:hyperlink r:id="rId10" w:anchor="782" w:tooltip="vinculo" w:history="1">
        <w:r w:rsidRPr="00F23624">
          <w:rPr>
            <w:rStyle w:val="Hipervnculo"/>
            <w:rFonts w:ascii="Times New Roman" w:hAnsi="Times New Roman" w:cs="Times New Roman"/>
            <w:bCs/>
            <w:i/>
            <w:sz w:val="24"/>
            <w:szCs w:val="24"/>
            <w:lang w:val="es-CO"/>
          </w:rPr>
          <w:t>782 </w:t>
        </w:r>
      </w:hyperlink>
      <w:r w:rsidRPr="00F23624">
        <w:rPr>
          <w:rFonts w:ascii="Times New Roman" w:hAnsi="Times New Roman" w:cs="Times New Roman"/>
          <w:bCs/>
          <w:i/>
          <w:sz w:val="24"/>
          <w:szCs w:val="24"/>
          <w:lang w:val="es-CO"/>
        </w:rPr>
        <w:t>de 2002, </w:t>
      </w:r>
      <w:hyperlink r:id="rId11" w:anchor="1106" w:tooltip="vinculo" w:history="1">
        <w:r w:rsidRPr="00F23624">
          <w:rPr>
            <w:rStyle w:val="Hipervnculo"/>
            <w:rFonts w:ascii="Times New Roman" w:hAnsi="Times New Roman" w:cs="Times New Roman"/>
            <w:bCs/>
            <w:i/>
            <w:sz w:val="24"/>
            <w:szCs w:val="24"/>
            <w:lang w:val="es-CO"/>
          </w:rPr>
          <w:t>1106 </w:t>
        </w:r>
      </w:hyperlink>
      <w:r w:rsidRPr="00F23624">
        <w:rPr>
          <w:rFonts w:ascii="Times New Roman" w:hAnsi="Times New Roman" w:cs="Times New Roman"/>
          <w:bCs/>
          <w:i/>
          <w:sz w:val="24"/>
          <w:szCs w:val="24"/>
          <w:lang w:val="es-CO"/>
        </w:rPr>
        <w:t>de 2006, </w:t>
      </w:r>
      <w:hyperlink r:id="rId12" w:anchor="1421" w:tooltip="vinculo" w:history="1">
        <w:r w:rsidRPr="00F23624">
          <w:rPr>
            <w:rStyle w:val="Hipervnculo"/>
            <w:rFonts w:ascii="Times New Roman" w:hAnsi="Times New Roman" w:cs="Times New Roman"/>
            <w:bCs/>
            <w:i/>
            <w:sz w:val="24"/>
            <w:szCs w:val="24"/>
            <w:lang w:val="es-CO"/>
          </w:rPr>
          <w:t>1421 </w:t>
        </w:r>
      </w:hyperlink>
      <w:r w:rsidRPr="00F23624">
        <w:rPr>
          <w:rFonts w:ascii="Times New Roman" w:hAnsi="Times New Roman" w:cs="Times New Roman"/>
          <w:bCs/>
          <w:i/>
          <w:sz w:val="24"/>
          <w:szCs w:val="24"/>
          <w:lang w:val="es-CO"/>
        </w:rPr>
        <w:t>de 2010, </w:t>
      </w:r>
      <w:hyperlink r:id="rId13" w:anchor="1738" w:tooltip="vinculo" w:history="1">
        <w:r w:rsidRPr="00F23624">
          <w:rPr>
            <w:rStyle w:val="Hipervnculo"/>
            <w:rFonts w:ascii="Times New Roman" w:hAnsi="Times New Roman" w:cs="Times New Roman"/>
            <w:bCs/>
            <w:i/>
            <w:sz w:val="24"/>
            <w:szCs w:val="24"/>
            <w:lang w:val="es-CO"/>
          </w:rPr>
          <w:t>1738 </w:t>
        </w:r>
      </w:hyperlink>
      <w:r w:rsidRPr="00F23624">
        <w:rPr>
          <w:rFonts w:ascii="Times New Roman" w:hAnsi="Times New Roman" w:cs="Times New Roman"/>
          <w:bCs/>
          <w:i/>
          <w:sz w:val="24"/>
          <w:szCs w:val="24"/>
          <w:lang w:val="es-CO"/>
        </w:rPr>
        <w:t>de 2014 y </w:t>
      </w:r>
      <w:hyperlink r:id="rId14" w:anchor="1941" w:tooltip="vinculo" w:history="1">
        <w:r w:rsidRPr="00F23624">
          <w:rPr>
            <w:rStyle w:val="Hipervnculo"/>
            <w:rFonts w:ascii="Times New Roman" w:hAnsi="Times New Roman" w:cs="Times New Roman"/>
            <w:bCs/>
            <w:i/>
            <w:sz w:val="24"/>
            <w:szCs w:val="24"/>
            <w:lang w:val="es-CO"/>
          </w:rPr>
          <w:t>1941 </w:t>
        </w:r>
      </w:hyperlink>
      <w:r w:rsidRPr="00F23624">
        <w:rPr>
          <w:rFonts w:ascii="Times New Roman" w:hAnsi="Times New Roman" w:cs="Times New Roman"/>
          <w:bCs/>
          <w:i/>
          <w:sz w:val="24"/>
          <w:szCs w:val="24"/>
          <w:lang w:val="es-CO"/>
        </w:rPr>
        <w:t xml:space="preserve">de 2018, se define la </w:t>
      </w:r>
      <w:r w:rsidRPr="00F23624">
        <w:rPr>
          <w:rFonts w:ascii="Times New Roman" w:hAnsi="Times New Roman" w:cs="Times New Roman"/>
          <w:bCs/>
          <w:i/>
          <w:sz w:val="24"/>
          <w:szCs w:val="24"/>
          <w:lang w:val="es-CO"/>
        </w:rPr>
        <w:lastRenderedPageBreak/>
        <w:t>política de paz de estado, se crea el servicio social para la paz, y se dictan otras disposiciones"</w:t>
      </w:r>
    </w:p>
    <w:p w14:paraId="04B2498C" w14:textId="77777777" w:rsidR="00F23624" w:rsidRPr="00F23624" w:rsidRDefault="00F23624" w:rsidP="00F23624">
      <w:pPr>
        <w:pStyle w:val="CuerpoA"/>
        <w:jc w:val="both"/>
        <w:rPr>
          <w:rFonts w:ascii="Times New Roman" w:hAnsi="Times New Roman" w:cs="Times New Roman"/>
          <w:bCs/>
          <w:sz w:val="24"/>
          <w:szCs w:val="24"/>
          <w:lang w:val="es-CO"/>
        </w:rPr>
      </w:pPr>
    </w:p>
    <w:p w14:paraId="46BC3E0D" w14:textId="77777777" w:rsidR="00F23624" w:rsidRPr="00F23624" w:rsidRDefault="00F23624" w:rsidP="00F23624">
      <w:pPr>
        <w:pStyle w:val="CuerpoA"/>
        <w:jc w:val="both"/>
        <w:rPr>
          <w:rFonts w:ascii="Times New Roman" w:hAnsi="Times New Roman" w:cs="Times New Roman"/>
          <w:bCs/>
          <w:sz w:val="24"/>
          <w:szCs w:val="24"/>
          <w:lang w:val="es-CO"/>
        </w:rPr>
      </w:pPr>
      <w:r w:rsidRPr="00F23624">
        <w:rPr>
          <w:rFonts w:ascii="Times New Roman" w:hAnsi="Times New Roman" w:cs="Times New Roman"/>
          <w:b/>
          <w:bCs/>
          <w:sz w:val="24"/>
          <w:szCs w:val="24"/>
          <w:lang w:val="es-CO"/>
        </w:rPr>
        <w:t xml:space="preserve">Artículo 2. </w:t>
      </w:r>
      <w:r w:rsidRPr="00F23624">
        <w:rPr>
          <w:rFonts w:ascii="Times New Roman" w:hAnsi="Times New Roman" w:cs="Times New Roman"/>
          <w:bCs/>
          <w:sz w:val="24"/>
          <w:szCs w:val="24"/>
          <w:lang w:val="es-CO"/>
        </w:rPr>
        <w:t>Las normas jurídicas que fueron derogadas o modificadas por la ley 2272 del 2022 en sus artículos 19 y 20 retomarán la fuerza normativa que tenían antes de la entrada en vigencia de la ley derogada.</w:t>
      </w:r>
    </w:p>
    <w:p w14:paraId="3EA5496C" w14:textId="77777777" w:rsidR="00F23624" w:rsidRPr="00F23624" w:rsidRDefault="00F23624" w:rsidP="00F23624">
      <w:pPr>
        <w:pStyle w:val="CuerpoA"/>
        <w:jc w:val="both"/>
        <w:rPr>
          <w:rFonts w:ascii="Times New Roman" w:hAnsi="Times New Roman" w:cs="Times New Roman"/>
          <w:bCs/>
          <w:sz w:val="24"/>
          <w:szCs w:val="24"/>
          <w:lang w:val="es-CO"/>
        </w:rPr>
      </w:pPr>
    </w:p>
    <w:p w14:paraId="65FE7FC3" w14:textId="77777777" w:rsidR="00F23624" w:rsidRDefault="00F23624" w:rsidP="00F23624">
      <w:pPr>
        <w:pStyle w:val="CuerpoA"/>
        <w:jc w:val="both"/>
        <w:rPr>
          <w:rFonts w:ascii="Times New Roman" w:hAnsi="Times New Roman" w:cs="Times New Roman"/>
          <w:bCs/>
          <w:sz w:val="24"/>
          <w:szCs w:val="24"/>
          <w:lang w:val="es-CO"/>
        </w:rPr>
      </w:pPr>
      <w:r w:rsidRPr="00F23624">
        <w:rPr>
          <w:rFonts w:ascii="Times New Roman" w:hAnsi="Times New Roman" w:cs="Times New Roman"/>
          <w:b/>
          <w:bCs/>
          <w:sz w:val="24"/>
          <w:szCs w:val="24"/>
          <w:lang w:val="es-CO"/>
        </w:rPr>
        <w:t xml:space="preserve">Artículo 3. </w:t>
      </w:r>
      <w:r w:rsidRPr="00F23624">
        <w:rPr>
          <w:rFonts w:ascii="Times New Roman" w:hAnsi="Times New Roman" w:cs="Times New Roman"/>
          <w:bCs/>
          <w:sz w:val="24"/>
          <w:szCs w:val="24"/>
          <w:lang w:val="es-CO"/>
        </w:rPr>
        <w:t>Las negociaciones o acercamientos que tenga el gobierno nacional en el momento de entrada en vigencia de la presente ley con grupos delincuenciales sin distinción serán disueltos y podrán solo acudir a mecanismos de sometimiento a la justicia o acuerdos de paz en el marco de las estrictas facultades constitucionales conferidas al presidente de la República.</w:t>
      </w:r>
    </w:p>
    <w:p w14:paraId="3D08C85C" w14:textId="77777777" w:rsidR="00782561" w:rsidRDefault="00782561" w:rsidP="00F23624">
      <w:pPr>
        <w:pStyle w:val="CuerpoA"/>
        <w:jc w:val="both"/>
        <w:rPr>
          <w:rFonts w:ascii="Times New Roman" w:hAnsi="Times New Roman" w:cs="Times New Roman"/>
          <w:bCs/>
          <w:sz w:val="24"/>
          <w:szCs w:val="24"/>
          <w:lang w:val="es-CO"/>
        </w:rPr>
      </w:pPr>
    </w:p>
    <w:p w14:paraId="0938075C" w14:textId="2F590360" w:rsidR="00782561" w:rsidRPr="00F23624" w:rsidRDefault="00782561" w:rsidP="00F23624">
      <w:pPr>
        <w:pStyle w:val="CuerpoA"/>
        <w:jc w:val="both"/>
        <w:rPr>
          <w:rFonts w:ascii="Times New Roman" w:hAnsi="Times New Roman" w:cs="Times New Roman"/>
          <w:bCs/>
          <w:sz w:val="24"/>
          <w:szCs w:val="24"/>
          <w:lang w:val="es-CO"/>
        </w:rPr>
      </w:pPr>
      <w:r w:rsidRPr="00782561">
        <w:rPr>
          <w:rFonts w:ascii="Times New Roman" w:hAnsi="Times New Roman" w:cs="Times New Roman"/>
          <w:b/>
          <w:bCs/>
          <w:sz w:val="24"/>
          <w:szCs w:val="24"/>
          <w:lang w:val="es-CO"/>
        </w:rPr>
        <w:t xml:space="preserve">Artículo 4. Vigencia. </w:t>
      </w:r>
      <w:r w:rsidRPr="00782561">
        <w:rPr>
          <w:rFonts w:ascii="Times New Roman" w:hAnsi="Times New Roman" w:cs="Times New Roman"/>
          <w:bCs/>
          <w:sz w:val="24"/>
          <w:szCs w:val="24"/>
          <w:lang w:val="es-CO"/>
        </w:rPr>
        <w:t>La presente ley rige a partir de su sanción</w:t>
      </w:r>
    </w:p>
    <w:p w14:paraId="6F783946" w14:textId="77777777" w:rsidR="00F23624" w:rsidRPr="00F23624" w:rsidRDefault="00F23624" w:rsidP="00F23624">
      <w:pPr>
        <w:pStyle w:val="CuerpoA"/>
        <w:jc w:val="both"/>
        <w:rPr>
          <w:rFonts w:ascii="Times New Roman" w:hAnsi="Times New Roman" w:cs="Times New Roman"/>
          <w:bCs/>
          <w:sz w:val="24"/>
          <w:szCs w:val="24"/>
          <w:lang w:val="es-CO"/>
        </w:rPr>
      </w:pPr>
    </w:p>
    <w:p w14:paraId="08363C4E" w14:textId="77777777" w:rsidR="00A001D8" w:rsidRPr="00F23624" w:rsidRDefault="00A001D8" w:rsidP="00A001D8">
      <w:pPr>
        <w:jc w:val="both"/>
        <w:rPr>
          <w:rFonts w:ascii="Times New Roman" w:hAnsi="Times New Roman" w:cs="Times New Roman"/>
          <w:sz w:val="24"/>
          <w:szCs w:val="24"/>
        </w:rPr>
      </w:pPr>
    </w:p>
    <w:p w14:paraId="554EBFAA" w14:textId="7534BDC1" w:rsidR="00A001D8" w:rsidRPr="00F23624" w:rsidRDefault="00A001D8" w:rsidP="00A001D8">
      <w:pPr>
        <w:pStyle w:val="Prrafodelista"/>
        <w:numPr>
          <w:ilvl w:val="0"/>
          <w:numId w:val="5"/>
        </w:numPr>
        <w:ind w:left="0"/>
        <w:jc w:val="both"/>
        <w:rPr>
          <w:rFonts w:ascii="Times New Roman" w:hAnsi="Times New Roman" w:cs="Times New Roman"/>
          <w:b/>
          <w:bCs/>
          <w:sz w:val="24"/>
          <w:szCs w:val="24"/>
          <w:lang w:val="es-CO"/>
        </w:rPr>
      </w:pPr>
      <w:r w:rsidRPr="00F23624">
        <w:rPr>
          <w:rFonts w:ascii="Times New Roman" w:hAnsi="Times New Roman" w:cs="Times New Roman"/>
          <w:b/>
          <w:bCs/>
          <w:sz w:val="24"/>
          <w:szCs w:val="24"/>
          <w:lang w:val="es-CO"/>
        </w:rPr>
        <w:t xml:space="preserve">FUNDAMENTOS JURIDICOS </w:t>
      </w:r>
      <w:r w:rsidR="00F23624">
        <w:rPr>
          <w:rFonts w:ascii="Times New Roman" w:hAnsi="Times New Roman" w:cs="Times New Roman"/>
          <w:b/>
          <w:bCs/>
          <w:sz w:val="24"/>
          <w:szCs w:val="24"/>
          <w:lang w:val="es-CO"/>
        </w:rPr>
        <w:t xml:space="preserve">DE </w:t>
      </w:r>
      <w:r w:rsidRPr="00F23624">
        <w:rPr>
          <w:rFonts w:ascii="Times New Roman" w:hAnsi="Times New Roman" w:cs="Times New Roman"/>
          <w:b/>
          <w:bCs/>
          <w:sz w:val="24"/>
          <w:szCs w:val="24"/>
          <w:lang w:val="es-CO"/>
        </w:rPr>
        <w:t xml:space="preserve">PRESENTE INICIATIVA </w:t>
      </w:r>
    </w:p>
    <w:p w14:paraId="491BB865" w14:textId="77777777" w:rsidR="00A001D8" w:rsidRPr="00F23624" w:rsidRDefault="00A001D8" w:rsidP="00A001D8">
      <w:pPr>
        <w:jc w:val="both"/>
        <w:rPr>
          <w:rFonts w:ascii="Times New Roman" w:hAnsi="Times New Roman" w:cs="Times New Roman"/>
          <w:b/>
          <w:bCs/>
          <w:sz w:val="24"/>
          <w:szCs w:val="24"/>
          <w:lang w:val="es-CO"/>
        </w:rPr>
      </w:pPr>
    </w:p>
    <w:p w14:paraId="477DDA26" w14:textId="492423BB" w:rsidR="00A001D8" w:rsidRDefault="00A001D8" w:rsidP="00A001D8">
      <w:pPr>
        <w:jc w:val="both"/>
        <w:rPr>
          <w:rFonts w:ascii="Times New Roman" w:hAnsi="Times New Roman" w:cs="Times New Roman"/>
          <w:sz w:val="24"/>
          <w:szCs w:val="24"/>
          <w:lang w:val="es-CO"/>
        </w:rPr>
      </w:pPr>
      <w:r w:rsidRPr="00F23624">
        <w:rPr>
          <w:rFonts w:ascii="Times New Roman" w:hAnsi="Times New Roman" w:cs="Times New Roman"/>
          <w:sz w:val="24"/>
          <w:szCs w:val="24"/>
          <w:lang w:val="es-CO"/>
        </w:rPr>
        <w:t xml:space="preserve">Los fundamentos jurídicos que se expondrán a continuación tiene como finalidad evidenciar la  vulneración de los derechos </w:t>
      </w:r>
      <w:r w:rsidR="00F23624">
        <w:rPr>
          <w:rFonts w:ascii="Times New Roman" w:hAnsi="Times New Roman" w:cs="Times New Roman"/>
          <w:sz w:val="24"/>
          <w:szCs w:val="24"/>
          <w:lang w:val="es-CO"/>
        </w:rPr>
        <w:t>fundamentales, que desde la</w:t>
      </w:r>
      <w:r w:rsidR="00782561">
        <w:rPr>
          <w:rFonts w:ascii="Times New Roman" w:hAnsi="Times New Roman" w:cs="Times New Roman"/>
          <w:sz w:val="24"/>
          <w:szCs w:val="24"/>
          <w:lang w:val="es-CO"/>
        </w:rPr>
        <w:t xml:space="preserve"> promulgación</w:t>
      </w:r>
      <w:r w:rsidR="00F23624">
        <w:rPr>
          <w:rFonts w:ascii="Times New Roman" w:hAnsi="Times New Roman" w:cs="Times New Roman"/>
          <w:sz w:val="24"/>
          <w:szCs w:val="24"/>
          <w:lang w:val="es-CO"/>
        </w:rPr>
        <w:t xml:space="preserve"> de la ley 2272 </w:t>
      </w:r>
      <w:r w:rsidR="00782561">
        <w:rPr>
          <w:rFonts w:ascii="Times New Roman" w:hAnsi="Times New Roman" w:cs="Times New Roman"/>
          <w:sz w:val="24"/>
          <w:szCs w:val="24"/>
          <w:lang w:val="es-CO"/>
        </w:rPr>
        <w:t>DE</w:t>
      </w:r>
      <w:r w:rsidR="00F23624">
        <w:rPr>
          <w:rFonts w:ascii="Times New Roman" w:hAnsi="Times New Roman" w:cs="Times New Roman"/>
          <w:sz w:val="24"/>
          <w:szCs w:val="24"/>
          <w:lang w:val="es-CO"/>
        </w:rPr>
        <w:t xml:space="preserve"> 2022 se </w:t>
      </w:r>
      <w:r w:rsidR="00782561">
        <w:rPr>
          <w:rFonts w:ascii="Times New Roman" w:hAnsi="Times New Roman" w:cs="Times New Roman"/>
          <w:sz w:val="24"/>
          <w:szCs w:val="24"/>
          <w:lang w:val="es-CO"/>
        </w:rPr>
        <w:t>vienen violando</w:t>
      </w:r>
      <w:r w:rsidR="00F23624">
        <w:rPr>
          <w:rFonts w:ascii="Times New Roman" w:hAnsi="Times New Roman" w:cs="Times New Roman"/>
          <w:sz w:val="24"/>
          <w:szCs w:val="24"/>
          <w:lang w:val="es-CO"/>
        </w:rPr>
        <w:t xml:space="preserve"> a todos los colombianos. Lo anterior, teniendo en cuanta que los resultados de la llamada PAZ TOTAL, han sido nulos, y por el contrario estos grupos armados han venido fortaleciéndose a lo largo y ancho del territorio colombiano.</w:t>
      </w:r>
    </w:p>
    <w:p w14:paraId="4391EC92" w14:textId="77777777" w:rsidR="00782561" w:rsidRDefault="00782561" w:rsidP="00A001D8">
      <w:pPr>
        <w:jc w:val="both"/>
        <w:rPr>
          <w:rFonts w:ascii="Times New Roman" w:hAnsi="Times New Roman" w:cs="Times New Roman"/>
          <w:sz w:val="24"/>
          <w:szCs w:val="24"/>
          <w:lang w:val="es-CO"/>
        </w:rPr>
      </w:pPr>
    </w:p>
    <w:p w14:paraId="51D38F0F" w14:textId="008B4E00" w:rsidR="00782561" w:rsidRPr="00782561" w:rsidRDefault="00782561" w:rsidP="00782561">
      <w:pPr>
        <w:jc w:val="both"/>
        <w:rPr>
          <w:rFonts w:ascii="Times New Roman" w:hAnsi="Times New Roman" w:cs="Times New Roman"/>
          <w:sz w:val="24"/>
          <w:szCs w:val="24"/>
          <w:u w:val="single"/>
        </w:rPr>
      </w:pPr>
      <w:r w:rsidRPr="00782561">
        <w:rPr>
          <w:rFonts w:ascii="Times New Roman" w:hAnsi="Times New Roman" w:cs="Times New Roman"/>
          <w:sz w:val="24"/>
          <w:szCs w:val="24"/>
        </w:rPr>
        <w:t>Conforme a lo expuesto en el articulado de la presente iniciativa, se plasma el siguiente estudio jurídico sobre las vulneraciones al Ordenamiento Jurídico en las que incurre la Ley 2272 de 2022, conocida como la Paz Total y que justifican la presente Ponencia Positiva</w:t>
      </w:r>
      <w:r>
        <w:rPr>
          <w:rFonts w:ascii="Times New Roman" w:hAnsi="Times New Roman" w:cs="Times New Roman"/>
          <w:sz w:val="24"/>
          <w:szCs w:val="24"/>
        </w:rPr>
        <w:t>:</w:t>
      </w:r>
    </w:p>
    <w:p w14:paraId="3C2411E9" w14:textId="77777777" w:rsidR="00782561" w:rsidRPr="00782561" w:rsidRDefault="00782561" w:rsidP="00782561">
      <w:pPr>
        <w:jc w:val="both"/>
        <w:rPr>
          <w:rFonts w:ascii="Times New Roman" w:hAnsi="Times New Roman" w:cs="Times New Roman"/>
          <w:b/>
          <w:bCs/>
          <w:sz w:val="24"/>
          <w:szCs w:val="24"/>
          <w:u w:val="single"/>
        </w:rPr>
      </w:pPr>
    </w:p>
    <w:p w14:paraId="701C0EA5" w14:textId="77777777" w:rsidR="00782561" w:rsidRDefault="00782561" w:rsidP="00782561">
      <w:pPr>
        <w:jc w:val="both"/>
        <w:rPr>
          <w:rFonts w:ascii="Times New Roman" w:hAnsi="Times New Roman" w:cs="Times New Roman"/>
          <w:b/>
          <w:bCs/>
          <w:sz w:val="24"/>
          <w:szCs w:val="24"/>
        </w:rPr>
      </w:pPr>
    </w:p>
    <w:p w14:paraId="587AF15A" w14:textId="56626C9C" w:rsidR="00782561" w:rsidRDefault="00782561" w:rsidP="00782561">
      <w:pPr>
        <w:jc w:val="both"/>
        <w:rPr>
          <w:rFonts w:ascii="Times New Roman" w:hAnsi="Times New Roman" w:cs="Times New Roman"/>
          <w:b/>
          <w:bCs/>
          <w:sz w:val="24"/>
          <w:szCs w:val="24"/>
        </w:rPr>
      </w:pPr>
      <w:r w:rsidRPr="00782561">
        <w:rPr>
          <w:rFonts w:ascii="Times New Roman" w:hAnsi="Times New Roman" w:cs="Times New Roman"/>
          <w:b/>
          <w:bCs/>
          <w:sz w:val="24"/>
          <w:szCs w:val="24"/>
        </w:rPr>
        <w:t>TRANSGRESIONES AL MARCO NORMATIVO POR PARTE DE LA LEY 2272 DE 2022</w:t>
      </w:r>
    </w:p>
    <w:p w14:paraId="5284527E" w14:textId="77777777" w:rsidR="00782561" w:rsidRPr="00782561" w:rsidRDefault="00782561" w:rsidP="00782561">
      <w:pPr>
        <w:jc w:val="both"/>
        <w:rPr>
          <w:rFonts w:ascii="Times New Roman" w:hAnsi="Times New Roman" w:cs="Times New Roman"/>
          <w:b/>
          <w:bCs/>
          <w:sz w:val="24"/>
          <w:szCs w:val="24"/>
        </w:rPr>
      </w:pPr>
    </w:p>
    <w:p w14:paraId="3CD4C841" w14:textId="77777777" w:rsidR="00782561" w:rsidRDefault="00782561" w:rsidP="00782561">
      <w:pPr>
        <w:numPr>
          <w:ilvl w:val="0"/>
          <w:numId w:val="19"/>
        </w:numPr>
        <w:jc w:val="both"/>
        <w:rPr>
          <w:rFonts w:ascii="Times New Roman" w:hAnsi="Times New Roman" w:cs="Times New Roman"/>
          <w:b/>
          <w:bCs/>
          <w:sz w:val="24"/>
          <w:szCs w:val="24"/>
        </w:rPr>
      </w:pPr>
      <w:r w:rsidRPr="00782561">
        <w:rPr>
          <w:rFonts w:ascii="Times New Roman" w:hAnsi="Times New Roman" w:cs="Times New Roman"/>
          <w:b/>
          <w:bCs/>
          <w:sz w:val="24"/>
          <w:szCs w:val="24"/>
        </w:rPr>
        <w:t>CONSTITUCIONALES</w:t>
      </w:r>
    </w:p>
    <w:p w14:paraId="4AB72E4F" w14:textId="77777777" w:rsidR="00782561" w:rsidRPr="00782561" w:rsidRDefault="00782561" w:rsidP="00782561">
      <w:pPr>
        <w:jc w:val="both"/>
        <w:rPr>
          <w:rFonts w:ascii="Times New Roman" w:hAnsi="Times New Roman" w:cs="Times New Roman"/>
          <w:b/>
          <w:bCs/>
          <w:sz w:val="24"/>
          <w:szCs w:val="24"/>
        </w:rPr>
      </w:pPr>
    </w:p>
    <w:p w14:paraId="4A1335C9" w14:textId="77777777" w:rsidR="00782561" w:rsidRPr="00782561" w:rsidRDefault="00782561" w:rsidP="00782561">
      <w:pPr>
        <w:jc w:val="both"/>
        <w:rPr>
          <w:rFonts w:ascii="Times New Roman" w:hAnsi="Times New Roman" w:cs="Times New Roman"/>
          <w:b/>
          <w:bCs/>
          <w:sz w:val="24"/>
          <w:szCs w:val="24"/>
        </w:rPr>
      </w:pPr>
    </w:p>
    <w:p w14:paraId="5E03477E" w14:textId="340A6F41" w:rsidR="00782561" w:rsidRPr="00782561" w:rsidRDefault="00782561" w:rsidP="00782561">
      <w:pPr>
        <w:jc w:val="both"/>
        <w:rPr>
          <w:rFonts w:ascii="Times New Roman" w:hAnsi="Times New Roman" w:cs="Times New Roman"/>
          <w:b/>
          <w:bCs/>
          <w:sz w:val="24"/>
          <w:szCs w:val="24"/>
        </w:rPr>
      </w:pPr>
      <w:r>
        <w:rPr>
          <w:rFonts w:ascii="Times New Roman" w:hAnsi="Times New Roman" w:cs="Times New Roman"/>
          <w:b/>
          <w:bCs/>
          <w:sz w:val="24"/>
          <w:szCs w:val="24"/>
        </w:rPr>
        <w:t>Art</w:t>
      </w:r>
      <w:r w:rsidR="00681CED">
        <w:rPr>
          <w:rFonts w:ascii="Times New Roman" w:hAnsi="Times New Roman" w:cs="Times New Roman"/>
          <w:b/>
          <w:bCs/>
          <w:sz w:val="24"/>
          <w:szCs w:val="24"/>
        </w:rPr>
        <w:t>ículo</w:t>
      </w:r>
      <w:r>
        <w:rPr>
          <w:rFonts w:ascii="Times New Roman" w:hAnsi="Times New Roman" w:cs="Times New Roman"/>
          <w:b/>
          <w:bCs/>
          <w:sz w:val="24"/>
          <w:szCs w:val="24"/>
        </w:rPr>
        <w:t xml:space="preserve"> </w:t>
      </w:r>
      <w:r w:rsidRPr="00782561">
        <w:rPr>
          <w:rFonts w:ascii="Times New Roman" w:hAnsi="Times New Roman" w:cs="Times New Roman"/>
          <w:b/>
          <w:bCs/>
          <w:sz w:val="24"/>
          <w:szCs w:val="24"/>
        </w:rPr>
        <w:t>1</w:t>
      </w:r>
      <w:r w:rsidR="00681CED">
        <w:rPr>
          <w:rFonts w:ascii="Times New Roman" w:hAnsi="Times New Roman" w:cs="Times New Roman"/>
          <w:b/>
          <w:bCs/>
          <w:sz w:val="24"/>
          <w:szCs w:val="24"/>
        </w:rPr>
        <w:t>°</w:t>
      </w:r>
      <w:r w:rsidRPr="00782561">
        <w:rPr>
          <w:rFonts w:ascii="Times New Roman" w:hAnsi="Times New Roman" w:cs="Times New Roman"/>
          <w:b/>
          <w:bCs/>
          <w:sz w:val="24"/>
          <w:szCs w:val="24"/>
        </w:rPr>
        <w:t xml:space="preserve"> de la Constitución Política</w:t>
      </w:r>
    </w:p>
    <w:p w14:paraId="3EDAA70F" w14:textId="34CEBC11" w:rsidR="00782561" w:rsidRPr="00782561" w:rsidRDefault="00782561" w:rsidP="00782561">
      <w:pPr>
        <w:ind w:left="1440"/>
        <w:jc w:val="both"/>
        <w:rPr>
          <w:rFonts w:ascii="Times New Roman" w:hAnsi="Times New Roman" w:cs="Times New Roman"/>
          <w:i/>
          <w:iCs/>
          <w:sz w:val="24"/>
          <w:szCs w:val="24"/>
        </w:rPr>
      </w:pPr>
      <w:r>
        <w:rPr>
          <w:rFonts w:ascii="Times New Roman" w:hAnsi="Times New Roman" w:cs="Times New Roman"/>
          <w:b/>
          <w:bCs/>
          <w:i/>
          <w:iCs/>
          <w:sz w:val="24"/>
          <w:szCs w:val="24"/>
          <w:lang w:val="en-US"/>
        </w:rPr>
        <w:t>“</w:t>
      </w:r>
      <w:r w:rsidRPr="00782561">
        <w:rPr>
          <w:rFonts w:ascii="Times New Roman" w:hAnsi="Times New Roman" w:cs="Times New Roman"/>
          <w:b/>
          <w:bCs/>
          <w:i/>
          <w:iCs/>
          <w:sz w:val="24"/>
          <w:szCs w:val="24"/>
          <w:lang w:val="en-US"/>
        </w:rPr>
        <w:t>ARTICULO 1º</w:t>
      </w:r>
      <w:r w:rsidRPr="00782561">
        <w:rPr>
          <w:rFonts w:ascii="Times New Roman" w:hAnsi="Times New Roman" w:cs="Times New Roman"/>
          <w:i/>
          <w:iCs/>
          <w:sz w:val="24"/>
          <w:szCs w:val="24"/>
          <w:lang w:val="en-US"/>
        </w:rPr>
        <w:t xml:space="preserve">—Colombia es </w:t>
      </w:r>
      <w:proofErr w:type="gramStart"/>
      <w:r w:rsidRPr="00782561">
        <w:rPr>
          <w:rFonts w:ascii="Times New Roman" w:hAnsi="Times New Roman" w:cs="Times New Roman"/>
          <w:i/>
          <w:iCs/>
          <w:sz w:val="24"/>
          <w:szCs w:val="24"/>
          <w:lang w:val="en-US"/>
        </w:rPr>
        <w:t>un Estado</w:t>
      </w:r>
      <w:proofErr w:type="gramEnd"/>
      <w:r w:rsidRPr="00782561">
        <w:rPr>
          <w:rFonts w:ascii="Times New Roman" w:hAnsi="Times New Roman" w:cs="Times New Roman"/>
          <w:i/>
          <w:iCs/>
          <w:sz w:val="24"/>
          <w:szCs w:val="24"/>
          <w:lang w:val="en-US"/>
        </w:rPr>
        <w:t xml:space="preserve"> social de derecho </w:t>
      </w:r>
      <w:proofErr w:type="spellStart"/>
      <w:r w:rsidRPr="00782561">
        <w:rPr>
          <w:rFonts w:ascii="Times New Roman" w:hAnsi="Times New Roman" w:cs="Times New Roman"/>
          <w:i/>
          <w:iCs/>
          <w:sz w:val="24"/>
          <w:szCs w:val="24"/>
          <w:lang w:val="en-US"/>
        </w:rPr>
        <w:t>organizado</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en</w:t>
      </w:r>
      <w:proofErr w:type="spellEnd"/>
      <w:r w:rsidRPr="00782561">
        <w:rPr>
          <w:rFonts w:ascii="Times New Roman" w:hAnsi="Times New Roman" w:cs="Times New Roman"/>
          <w:i/>
          <w:iCs/>
          <w:sz w:val="24"/>
          <w:szCs w:val="24"/>
          <w:lang w:val="en-US"/>
        </w:rPr>
        <w:t xml:space="preserve"> forma de República </w:t>
      </w:r>
      <w:proofErr w:type="spellStart"/>
      <w:r w:rsidRPr="00782561">
        <w:rPr>
          <w:rFonts w:ascii="Times New Roman" w:hAnsi="Times New Roman" w:cs="Times New Roman"/>
          <w:i/>
          <w:iCs/>
          <w:sz w:val="24"/>
          <w:szCs w:val="24"/>
          <w:lang w:val="en-US"/>
        </w:rPr>
        <w:t>unitaria</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descentralizada</w:t>
      </w:r>
      <w:proofErr w:type="spellEnd"/>
      <w:r w:rsidRPr="00782561">
        <w:rPr>
          <w:rFonts w:ascii="Times New Roman" w:hAnsi="Times New Roman" w:cs="Times New Roman"/>
          <w:i/>
          <w:iCs/>
          <w:sz w:val="24"/>
          <w:szCs w:val="24"/>
          <w:lang w:val="en-US"/>
        </w:rPr>
        <w:t xml:space="preserve">, con </w:t>
      </w:r>
      <w:proofErr w:type="spellStart"/>
      <w:r w:rsidRPr="00782561">
        <w:rPr>
          <w:rFonts w:ascii="Times New Roman" w:hAnsi="Times New Roman" w:cs="Times New Roman"/>
          <w:i/>
          <w:iCs/>
          <w:sz w:val="24"/>
          <w:szCs w:val="24"/>
          <w:lang w:val="en-US"/>
        </w:rPr>
        <w:t>autonomía</w:t>
      </w:r>
      <w:proofErr w:type="spellEnd"/>
      <w:r w:rsidRPr="00782561">
        <w:rPr>
          <w:rFonts w:ascii="Times New Roman" w:hAnsi="Times New Roman" w:cs="Times New Roman"/>
          <w:i/>
          <w:iCs/>
          <w:sz w:val="24"/>
          <w:szCs w:val="24"/>
          <w:lang w:val="en-US"/>
        </w:rPr>
        <w:t xml:space="preserve"> de sus </w:t>
      </w:r>
      <w:proofErr w:type="spellStart"/>
      <w:r w:rsidRPr="00782561">
        <w:rPr>
          <w:rFonts w:ascii="Times New Roman" w:hAnsi="Times New Roman" w:cs="Times New Roman"/>
          <w:i/>
          <w:iCs/>
          <w:sz w:val="24"/>
          <w:szCs w:val="24"/>
          <w:lang w:val="en-US"/>
        </w:rPr>
        <w:t>entidades</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territoriales</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democrática</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participativa</w:t>
      </w:r>
      <w:proofErr w:type="spellEnd"/>
      <w:r w:rsidRPr="00782561">
        <w:rPr>
          <w:rFonts w:ascii="Times New Roman" w:hAnsi="Times New Roman" w:cs="Times New Roman"/>
          <w:i/>
          <w:iCs/>
          <w:sz w:val="24"/>
          <w:szCs w:val="24"/>
          <w:lang w:val="en-US"/>
        </w:rPr>
        <w:t xml:space="preserve"> y </w:t>
      </w:r>
      <w:proofErr w:type="spellStart"/>
      <w:r w:rsidRPr="00782561">
        <w:rPr>
          <w:rFonts w:ascii="Times New Roman" w:hAnsi="Times New Roman" w:cs="Times New Roman"/>
          <w:i/>
          <w:iCs/>
          <w:sz w:val="24"/>
          <w:szCs w:val="24"/>
          <w:lang w:val="en-US"/>
        </w:rPr>
        <w:t>pluralista</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fundada</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en</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el</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respeto</w:t>
      </w:r>
      <w:proofErr w:type="spellEnd"/>
      <w:r w:rsidRPr="00782561">
        <w:rPr>
          <w:rFonts w:ascii="Times New Roman" w:hAnsi="Times New Roman" w:cs="Times New Roman"/>
          <w:i/>
          <w:iCs/>
          <w:sz w:val="24"/>
          <w:szCs w:val="24"/>
          <w:lang w:val="en-US"/>
        </w:rPr>
        <w:t xml:space="preserve"> de la </w:t>
      </w:r>
      <w:proofErr w:type="spellStart"/>
      <w:r w:rsidRPr="00782561">
        <w:rPr>
          <w:rFonts w:ascii="Times New Roman" w:hAnsi="Times New Roman" w:cs="Times New Roman"/>
          <w:i/>
          <w:iCs/>
          <w:sz w:val="24"/>
          <w:szCs w:val="24"/>
          <w:lang w:val="en-US"/>
        </w:rPr>
        <w:t>dignidad</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humana</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en</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el</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trabajo</w:t>
      </w:r>
      <w:proofErr w:type="spellEnd"/>
      <w:r w:rsidRPr="00782561">
        <w:rPr>
          <w:rFonts w:ascii="Times New Roman" w:hAnsi="Times New Roman" w:cs="Times New Roman"/>
          <w:i/>
          <w:iCs/>
          <w:sz w:val="24"/>
          <w:szCs w:val="24"/>
          <w:lang w:val="en-US"/>
        </w:rPr>
        <w:t xml:space="preserve"> y la </w:t>
      </w:r>
      <w:proofErr w:type="spellStart"/>
      <w:r w:rsidRPr="00782561">
        <w:rPr>
          <w:rFonts w:ascii="Times New Roman" w:hAnsi="Times New Roman" w:cs="Times New Roman"/>
          <w:i/>
          <w:iCs/>
          <w:sz w:val="24"/>
          <w:szCs w:val="24"/>
          <w:lang w:val="en-US"/>
        </w:rPr>
        <w:t>solidaridad</w:t>
      </w:r>
      <w:proofErr w:type="spellEnd"/>
      <w:r w:rsidRPr="00782561">
        <w:rPr>
          <w:rFonts w:ascii="Times New Roman" w:hAnsi="Times New Roman" w:cs="Times New Roman"/>
          <w:i/>
          <w:iCs/>
          <w:sz w:val="24"/>
          <w:szCs w:val="24"/>
          <w:lang w:val="en-US"/>
        </w:rPr>
        <w:t xml:space="preserve"> de las personas que la </w:t>
      </w:r>
      <w:proofErr w:type="spellStart"/>
      <w:r w:rsidRPr="00782561">
        <w:rPr>
          <w:rFonts w:ascii="Times New Roman" w:hAnsi="Times New Roman" w:cs="Times New Roman"/>
          <w:i/>
          <w:iCs/>
          <w:sz w:val="24"/>
          <w:szCs w:val="24"/>
          <w:lang w:val="en-US"/>
        </w:rPr>
        <w:t>integran</w:t>
      </w:r>
      <w:proofErr w:type="spellEnd"/>
      <w:r w:rsidRPr="00782561">
        <w:rPr>
          <w:rFonts w:ascii="Times New Roman" w:hAnsi="Times New Roman" w:cs="Times New Roman"/>
          <w:i/>
          <w:iCs/>
          <w:sz w:val="24"/>
          <w:szCs w:val="24"/>
          <w:lang w:val="en-US"/>
        </w:rPr>
        <w:t xml:space="preserve"> y </w:t>
      </w:r>
      <w:proofErr w:type="spellStart"/>
      <w:r w:rsidRPr="00782561">
        <w:rPr>
          <w:rFonts w:ascii="Times New Roman" w:hAnsi="Times New Roman" w:cs="Times New Roman"/>
          <w:i/>
          <w:iCs/>
          <w:sz w:val="24"/>
          <w:szCs w:val="24"/>
          <w:lang w:val="en-US"/>
        </w:rPr>
        <w:t>en</w:t>
      </w:r>
      <w:proofErr w:type="spellEnd"/>
      <w:r w:rsidRPr="00782561">
        <w:rPr>
          <w:rFonts w:ascii="Times New Roman" w:hAnsi="Times New Roman" w:cs="Times New Roman"/>
          <w:i/>
          <w:iCs/>
          <w:sz w:val="24"/>
          <w:szCs w:val="24"/>
          <w:lang w:val="en-US"/>
        </w:rPr>
        <w:t xml:space="preserve"> la </w:t>
      </w:r>
      <w:proofErr w:type="spellStart"/>
      <w:r w:rsidRPr="00782561">
        <w:rPr>
          <w:rFonts w:ascii="Times New Roman" w:hAnsi="Times New Roman" w:cs="Times New Roman"/>
          <w:i/>
          <w:iCs/>
          <w:sz w:val="24"/>
          <w:szCs w:val="24"/>
          <w:lang w:val="en-US"/>
        </w:rPr>
        <w:t>prevalencia</w:t>
      </w:r>
      <w:proofErr w:type="spellEnd"/>
      <w:r w:rsidRPr="00782561">
        <w:rPr>
          <w:rFonts w:ascii="Times New Roman" w:hAnsi="Times New Roman" w:cs="Times New Roman"/>
          <w:i/>
          <w:iCs/>
          <w:sz w:val="24"/>
          <w:szCs w:val="24"/>
          <w:lang w:val="en-US"/>
        </w:rPr>
        <w:t xml:space="preserve"> del </w:t>
      </w:r>
      <w:proofErr w:type="spellStart"/>
      <w:r w:rsidRPr="00782561">
        <w:rPr>
          <w:rFonts w:ascii="Times New Roman" w:hAnsi="Times New Roman" w:cs="Times New Roman"/>
          <w:i/>
          <w:iCs/>
          <w:sz w:val="24"/>
          <w:szCs w:val="24"/>
          <w:lang w:val="en-US"/>
        </w:rPr>
        <w:t>interés</w:t>
      </w:r>
      <w:proofErr w:type="spellEnd"/>
      <w:r w:rsidRPr="00782561">
        <w:rPr>
          <w:rFonts w:ascii="Times New Roman" w:hAnsi="Times New Roman" w:cs="Times New Roman"/>
          <w:i/>
          <w:iCs/>
          <w:sz w:val="24"/>
          <w:szCs w:val="24"/>
          <w:lang w:val="en-US"/>
        </w:rPr>
        <w:t xml:space="preserve"> general</w:t>
      </w:r>
      <w:r>
        <w:rPr>
          <w:rFonts w:ascii="Times New Roman" w:hAnsi="Times New Roman" w:cs="Times New Roman"/>
          <w:i/>
          <w:iCs/>
          <w:sz w:val="24"/>
          <w:szCs w:val="24"/>
          <w:lang w:val="en-US"/>
        </w:rPr>
        <w:t>”</w:t>
      </w:r>
    </w:p>
    <w:p w14:paraId="6547AEB5" w14:textId="77777777" w:rsidR="00782561" w:rsidRPr="00782561" w:rsidRDefault="00782561" w:rsidP="00782561">
      <w:pPr>
        <w:jc w:val="both"/>
        <w:rPr>
          <w:rFonts w:ascii="Times New Roman" w:hAnsi="Times New Roman" w:cs="Times New Roman"/>
          <w:sz w:val="24"/>
          <w:szCs w:val="24"/>
        </w:rPr>
      </w:pPr>
    </w:p>
    <w:p w14:paraId="794B0427" w14:textId="77777777" w:rsidR="00782561" w:rsidRDefault="00782561" w:rsidP="00782561">
      <w:pPr>
        <w:jc w:val="both"/>
        <w:rPr>
          <w:rFonts w:ascii="Times New Roman" w:hAnsi="Times New Roman" w:cs="Times New Roman"/>
          <w:iCs/>
          <w:sz w:val="24"/>
          <w:szCs w:val="24"/>
        </w:rPr>
      </w:pPr>
    </w:p>
    <w:p w14:paraId="0A0641CE" w14:textId="35B06498" w:rsidR="00782561" w:rsidRPr="00782561" w:rsidRDefault="00782561" w:rsidP="00782561">
      <w:pPr>
        <w:jc w:val="both"/>
        <w:rPr>
          <w:rFonts w:ascii="Times New Roman" w:hAnsi="Times New Roman" w:cs="Times New Roman"/>
          <w:sz w:val="24"/>
          <w:szCs w:val="24"/>
        </w:rPr>
      </w:pPr>
      <w:r w:rsidRPr="00782561">
        <w:rPr>
          <w:rFonts w:ascii="Times New Roman" w:hAnsi="Times New Roman" w:cs="Times New Roman"/>
          <w:iCs/>
          <w:sz w:val="24"/>
          <w:szCs w:val="24"/>
        </w:rPr>
        <w:t xml:space="preserve">La Ley </w:t>
      </w:r>
      <w:r>
        <w:rPr>
          <w:rFonts w:ascii="Times New Roman" w:hAnsi="Times New Roman" w:cs="Times New Roman"/>
          <w:iCs/>
          <w:sz w:val="24"/>
          <w:szCs w:val="24"/>
        </w:rPr>
        <w:t xml:space="preserve">2272 de 2022 </w:t>
      </w:r>
      <w:r w:rsidRPr="00782561">
        <w:rPr>
          <w:rFonts w:ascii="Times New Roman" w:hAnsi="Times New Roman" w:cs="Times New Roman"/>
          <w:iCs/>
          <w:sz w:val="24"/>
          <w:szCs w:val="24"/>
        </w:rPr>
        <w:t xml:space="preserve">otorga un marco de funciones y beneficios para los grupos </w:t>
      </w:r>
      <w:r w:rsidRPr="00782561">
        <w:rPr>
          <w:rFonts w:ascii="Times New Roman" w:hAnsi="Times New Roman" w:cs="Times New Roman"/>
          <w:iCs/>
          <w:sz w:val="24"/>
          <w:szCs w:val="24"/>
        </w:rPr>
        <w:lastRenderedPageBreak/>
        <w:t>delincuenciales y para el Gobierno en el marco de una negociación, que resultan supremamente abstractos, sin tener un marco jurídico de competencias claro y debidamente delimitado.</w:t>
      </w:r>
      <w:r w:rsidRPr="00782561">
        <w:rPr>
          <w:rFonts w:ascii="Times New Roman" w:hAnsi="Times New Roman" w:cs="Times New Roman"/>
          <w:sz w:val="24"/>
          <w:szCs w:val="24"/>
        </w:rPr>
        <w:t xml:space="preserve"> Esto no solo rompe con la armonía establecida en la Carta Magna esclareciendo la diferenciación entre el sistema de gobierno y de territorio elegido por el constituyente, esclareciendo como ramas del poder público al ejecutivo, judicial y legislativo, sino que rompe con el principio de la democracia participativa y pluralista al otorgar facultades extraordinarias al presidente, rompiendo así con dicha armonía. </w:t>
      </w:r>
    </w:p>
    <w:p w14:paraId="2D172C77" w14:textId="77777777" w:rsidR="00782561" w:rsidRPr="00782561" w:rsidRDefault="00782561" w:rsidP="00782561">
      <w:pPr>
        <w:jc w:val="both"/>
        <w:rPr>
          <w:rFonts w:ascii="Times New Roman" w:hAnsi="Times New Roman" w:cs="Times New Roman"/>
          <w:sz w:val="24"/>
          <w:szCs w:val="24"/>
        </w:rPr>
      </w:pPr>
    </w:p>
    <w:p w14:paraId="6D11A6A5" w14:textId="77777777" w:rsidR="00782561" w:rsidRPr="00782561" w:rsidRDefault="00782561" w:rsidP="00782561">
      <w:pPr>
        <w:jc w:val="both"/>
        <w:rPr>
          <w:rFonts w:ascii="Times New Roman" w:hAnsi="Times New Roman" w:cs="Times New Roman"/>
          <w:sz w:val="24"/>
          <w:szCs w:val="24"/>
        </w:rPr>
      </w:pPr>
      <w:r w:rsidRPr="00782561">
        <w:rPr>
          <w:rFonts w:ascii="Times New Roman" w:hAnsi="Times New Roman" w:cs="Times New Roman"/>
          <w:sz w:val="24"/>
          <w:szCs w:val="24"/>
        </w:rPr>
        <w:t xml:space="preserve">Sumado a la premisa anterior, debe serse vehemente en que la vulneración no es exclusivamente teórica, ya que en la práctica dicha super competencia otorgada al presidente no ha mostrado tener resultados y eficacia en la realidad, sino que ha acentuado los problemas que pretendía resolver. </w:t>
      </w:r>
    </w:p>
    <w:p w14:paraId="59330AD7" w14:textId="77777777" w:rsidR="00782561" w:rsidRPr="00782561" w:rsidRDefault="00782561" w:rsidP="00782561">
      <w:pPr>
        <w:jc w:val="both"/>
        <w:rPr>
          <w:rFonts w:ascii="Times New Roman" w:hAnsi="Times New Roman" w:cs="Times New Roman"/>
          <w:b/>
          <w:bCs/>
          <w:sz w:val="24"/>
          <w:szCs w:val="24"/>
        </w:rPr>
      </w:pPr>
    </w:p>
    <w:p w14:paraId="1633C089" w14:textId="57D3EE04" w:rsidR="00782561" w:rsidRPr="00782561" w:rsidRDefault="00681CED" w:rsidP="00782561">
      <w:pPr>
        <w:jc w:val="both"/>
        <w:rPr>
          <w:rFonts w:ascii="Times New Roman" w:hAnsi="Times New Roman" w:cs="Times New Roman"/>
          <w:sz w:val="24"/>
          <w:szCs w:val="24"/>
        </w:rPr>
      </w:pPr>
      <w:r>
        <w:rPr>
          <w:rFonts w:ascii="Times New Roman" w:hAnsi="Times New Roman" w:cs="Times New Roman"/>
          <w:b/>
          <w:bCs/>
          <w:sz w:val="24"/>
          <w:szCs w:val="24"/>
        </w:rPr>
        <w:t>Artículo</w:t>
      </w:r>
      <w:r w:rsidRPr="00782561">
        <w:rPr>
          <w:rFonts w:ascii="Times New Roman" w:hAnsi="Times New Roman" w:cs="Times New Roman"/>
          <w:b/>
          <w:bCs/>
          <w:sz w:val="24"/>
          <w:szCs w:val="24"/>
        </w:rPr>
        <w:t xml:space="preserve"> </w:t>
      </w:r>
      <w:r w:rsidR="00782561" w:rsidRPr="00782561">
        <w:rPr>
          <w:rFonts w:ascii="Times New Roman" w:hAnsi="Times New Roman" w:cs="Times New Roman"/>
          <w:b/>
          <w:bCs/>
          <w:sz w:val="24"/>
          <w:szCs w:val="24"/>
        </w:rPr>
        <w:t>2</w:t>
      </w:r>
      <w:r>
        <w:rPr>
          <w:rFonts w:ascii="Times New Roman" w:hAnsi="Times New Roman" w:cs="Times New Roman"/>
          <w:b/>
          <w:bCs/>
          <w:sz w:val="24"/>
          <w:szCs w:val="24"/>
        </w:rPr>
        <w:t xml:space="preserve"> de la Constitución Política: </w:t>
      </w:r>
      <w:r w:rsidR="00782561" w:rsidRPr="00782561">
        <w:rPr>
          <w:rFonts w:ascii="Times New Roman" w:hAnsi="Times New Roman" w:cs="Times New Roman"/>
          <w:sz w:val="24"/>
          <w:szCs w:val="24"/>
        </w:rPr>
        <w:t xml:space="preserve"> </w:t>
      </w:r>
    </w:p>
    <w:p w14:paraId="5A6E06DC" w14:textId="77777777" w:rsidR="00782561" w:rsidRPr="00782561" w:rsidRDefault="00782561" w:rsidP="00782561">
      <w:pPr>
        <w:jc w:val="both"/>
        <w:rPr>
          <w:rFonts w:ascii="Times New Roman" w:hAnsi="Times New Roman" w:cs="Times New Roman"/>
          <w:sz w:val="24"/>
          <w:szCs w:val="24"/>
        </w:rPr>
      </w:pPr>
    </w:p>
    <w:p w14:paraId="4A09FD83" w14:textId="3E7794EE" w:rsidR="00782561" w:rsidRPr="00782561" w:rsidRDefault="00782561" w:rsidP="00681CED">
      <w:pPr>
        <w:ind w:left="1440"/>
        <w:jc w:val="both"/>
        <w:rPr>
          <w:rFonts w:ascii="Times New Roman" w:hAnsi="Times New Roman" w:cs="Times New Roman"/>
          <w:i/>
          <w:iCs/>
          <w:sz w:val="24"/>
          <w:szCs w:val="24"/>
        </w:rPr>
      </w:pPr>
      <w:r w:rsidRPr="00782561">
        <w:rPr>
          <w:rFonts w:ascii="Times New Roman" w:hAnsi="Times New Roman" w:cs="Times New Roman"/>
          <w:i/>
          <w:iCs/>
          <w:sz w:val="24"/>
          <w:szCs w:val="24"/>
          <w:lang w:val="en-US"/>
        </w:rPr>
        <w:t> </w:t>
      </w:r>
      <w:r w:rsidR="00681CED">
        <w:rPr>
          <w:rFonts w:ascii="Times New Roman" w:hAnsi="Times New Roman" w:cs="Times New Roman"/>
          <w:i/>
          <w:iCs/>
          <w:sz w:val="24"/>
          <w:szCs w:val="24"/>
          <w:lang w:val="en-US"/>
        </w:rPr>
        <w:t>“</w:t>
      </w:r>
      <w:r w:rsidRPr="00782561">
        <w:rPr>
          <w:rFonts w:ascii="Times New Roman" w:hAnsi="Times New Roman" w:cs="Times New Roman"/>
          <w:b/>
          <w:bCs/>
          <w:i/>
          <w:iCs/>
          <w:sz w:val="24"/>
          <w:szCs w:val="24"/>
          <w:lang w:val="en-US"/>
        </w:rPr>
        <w:t>ARTICULO 2º</w:t>
      </w:r>
      <w:r w:rsidRPr="00782561">
        <w:rPr>
          <w:rFonts w:ascii="Times New Roman" w:hAnsi="Times New Roman" w:cs="Times New Roman"/>
          <w:i/>
          <w:iCs/>
          <w:sz w:val="24"/>
          <w:szCs w:val="24"/>
          <w:lang w:val="en-US"/>
        </w:rPr>
        <w:t>—</w:t>
      </w:r>
      <w:r w:rsidRPr="00782561">
        <w:rPr>
          <w:rFonts w:ascii="Times New Roman" w:hAnsi="Times New Roman" w:cs="Times New Roman"/>
          <w:b/>
          <w:bCs/>
          <w:i/>
          <w:iCs/>
          <w:sz w:val="24"/>
          <w:szCs w:val="24"/>
          <w:lang w:val="en-US"/>
        </w:rPr>
        <w:t xml:space="preserve">Son fines </w:t>
      </w:r>
      <w:proofErr w:type="spellStart"/>
      <w:r w:rsidRPr="00782561">
        <w:rPr>
          <w:rFonts w:ascii="Times New Roman" w:hAnsi="Times New Roman" w:cs="Times New Roman"/>
          <w:b/>
          <w:bCs/>
          <w:i/>
          <w:iCs/>
          <w:sz w:val="24"/>
          <w:szCs w:val="24"/>
          <w:lang w:val="en-US"/>
        </w:rPr>
        <w:t>esenciales</w:t>
      </w:r>
      <w:proofErr w:type="spellEnd"/>
      <w:r w:rsidRPr="00782561">
        <w:rPr>
          <w:rFonts w:ascii="Times New Roman" w:hAnsi="Times New Roman" w:cs="Times New Roman"/>
          <w:b/>
          <w:bCs/>
          <w:i/>
          <w:iCs/>
          <w:sz w:val="24"/>
          <w:szCs w:val="24"/>
          <w:lang w:val="en-US"/>
        </w:rPr>
        <w:t xml:space="preserve"> del Estado</w:t>
      </w:r>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servir</w:t>
      </w:r>
      <w:proofErr w:type="spellEnd"/>
      <w:r w:rsidRPr="00782561">
        <w:rPr>
          <w:rFonts w:ascii="Times New Roman" w:hAnsi="Times New Roman" w:cs="Times New Roman"/>
          <w:i/>
          <w:iCs/>
          <w:sz w:val="24"/>
          <w:szCs w:val="24"/>
          <w:lang w:val="en-US"/>
        </w:rPr>
        <w:t xml:space="preserve"> a la </w:t>
      </w:r>
      <w:proofErr w:type="spellStart"/>
      <w:r w:rsidRPr="00782561">
        <w:rPr>
          <w:rFonts w:ascii="Times New Roman" w:hAnsi="Times New Roman" w:cs="Times New Roman"/>
          <w:i/>
          <w:iCs/>
          <w:sz w:val="24"/>
          <w:szCs w:val="24"/>
          <w:lang w:val="en-US"/>
        </w:rPr>
        <w:t>comunidad</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promover</w:t>
      </w:r>
      <w:proofErr w:type="spellEnd"/>
      <w:r w:rsidRPr="00782561">
        <w:rPr>
          <w:rFonts w:ascii="Times New Roman" w:hAnsi="Times New Roman" w:cs="Times New Roman"/>
          <w:i/>
          <w:iCs/>
          <w:sz w:val="24"/>
          <w:szCs w:val="24"/>
          <w:lang w:val="en-US"/>
        </w:rPr>
        <w:t xml:space="preserve"> la </w:t>
      </w:r>
      <w:proofErr w:type="spellStart"/>
      <w:r w:rsidRPr="00782561">
        <w:rPr>
          <w:rFonts w:ascii="Times New Roman" w:hAnsi="Times New Roman" w:cs="Times New Roman"/>
          <w:i/>
          <w:iCs/>
          <w:sz w:val="24"/>
          <w:szCs w:val="24"/>
          <w:lang w:val="en-US"/>
        </w:rPr>
        <w:t>prosperidad</w:t>
      </w:r>
      <w:proofErr w:type="spellEnd"/>
      <w:r w:rsidRPr="00782561">
        <w:rPr>
          <w:rFonts w:ascii="Times New Roman" w:hAnsi="Times New Roman" w:cs="Times New Roman"/>
          <w:i/>
          <w:iCs/>
          <w:sz w:val="24"/>
          <w:szCs w:val="24"/>
          <w:lang w:val="en-US"/>
        </w:rPr>
        <w:t xml:space="preserve"> general y </w:t>
      </w:r>
      <w:proofErr w:type="spellStart"/>
      <w:r w:rsidRPr="00782561">
        <w:rPr>
          <w:rFonts w:ascii="Times New Roman" w:hAnsi="Times New Roman" w:cs="Times New Roman"/>
          <w:i/>
          <w:iCs/>
          <w:sz w:val="24"/>
          <w:szCs w:val="24"/>
          <w:lang w:val="en-US"/>
        </w:rPr>
        <w:t>garantizar</w:t>
      </w:r>
      <w:proofErr w:type="spellEnd"/>
      <w:r w:rsidRPr="00782561">
        <w:rPr>
          <w:rFonts w:ascii="Times New Roman" w:hAnsi="Times New Roman" w:cs="Times New Roman"/>
          <w:i/>
          <w:iCs/>
          <w:sz w:val="24"/>
          <w:szCs w:val="24"/>
          <w:lang w:val="en-US"/>
        </w:rPr>
        <w:t xml:space="preserve"> la </w:t>
      </w:r>
      <w:proofErr w:type="spellStart"/>
      <w:r w:rsidRPr="00782561">
        <w:rPr>
          <w:rFonts w:ascii="Times New Roman" w:hAnsi="Times New Roman" w:cs="Times New Roman"/>
          <w:i/>
          <w:iCs/>
          <w:sz w:val="24"/>
          <w:szCs w:val="24"/>
          <w:lang w:val="en-US"/>
        </w:rPr>
        <w:t>efectividad</w:t>
      </w:r>
      <w:proofErr w:type="spellEnd"/>
      <w:r w:rsidRPr="00782561">
        <w:rPr>
          <w:rFonts w:ascii="Times New Roman" w:hAnsi="Times New Roman" w:cs="Times New Roman"/>
          <w:i/>
          <w:iCs/>
          <w:sz w:val="24"/>
          <w:szCs w:val="24"/>
          <w:lang w:val="en-US"/>
        </w:rPr>
        <w:t xml:space="preserve"> de </w:t>
      </w:r>
      <w:proofErr w:type="spellStart"/>
      <w:r w:rsidRPr="00782561">
        <w:rPr>
          <w:rFonts w:ascii="Times New Roman" w:hAnsi="Times New Roman" w:cs="Times New Roman"/>
          <w:i/>
          <w:iCs/>
          <w:sz w:val="24"/>
          <w:szCs w:val="24"/>
          <w:lang w:val="en-US"/>
        </w:rPr>
        <w:t>los</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principios</w:t>
      </w:r>
      <w:proofErr w:type="spellEnd"/>
      <w:r w:rsidRPr="00782561">
        <w:rPr>
          <w:rFonts w:ascii="Times New Roman" w:hAnsi="Times New Roman" w:cs="Times New Roman"/>
          <w:i/>
          <w:iCs/>
          <w:sz w:val="24"/>
          <w:szCs w:val="24"/>
          <w:lang w:val="en-US"/>
        </w:rPr>
        <w:t xml:space="preserve">, derechos y </w:t>
      </w:r>
      <w:proofErr w:type="spellStart"/>
      <w:r w:rsidRPr="00782561">
        <w:rPr>
          <w:rFonts w:ascii="Times New Roman" w:hAnsi="Times New Roman" w:cs="Times New Roman"/>
          <w:i/>
          <w:iCs/>
          <w:sz w:val="24"/>
          <w:szCs w:val="24"/>
          <w:lang w:val="en-US"/>
        </w:rPr>
        <w:t>deberes</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consagrados</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en</w:t>
      </w:r>
      <w:proofErr w:type="spellEnd"/>
      <w:r w:rsidRPr="00782561">
        <w:rPr>
          <w:rFonts w:ascii="Times New Roman" w:hAnsi="Times New Roman" w:cs="Times New Roman"/>
          <w:i/>
          <w:iCs/>
          <w:sz w:val="24"/>
          <w:szCs w:val="24"/>
          <w:lang w:val="en-US"/>
        </w:rPr>
        <w:t xml:space="preserve"> la Constitución; </w:t>
      </w:r>
      <w:proofErr w:type="spellStart"/>
      <w:r w:rsidRPr="00782561">
        <w:rPr>
          <w:rFonts w:ascii="Times New Roman" w:hAnsi="Times New Roman" w:cs="Times New Roman"/>
          <w:i/>
          <w:iCs/>
          <w:sz w:val="24"/>
          <w:szCs w:val="24"/>
          <w:lang w:val="en-US"/>
        </w:rPr>
        <w:t>facilitar</w:t>
      </w:r>
      <w:proofErr w:type="spellEnd"/>
      <w:r w:rsidRPr="00782561">
        <w:rPr>
          <w:rFonts w:ascii="Times New Roman" w:hAnsi="Times New Roman" w:cs="Times New Roman"/>
          <w:i/>
          <w:iCs/>
          <w:sz w:val="24"/>
          <w:szCs w:val="24"/>
          <w:lang w:val="en-US"/>
        </w:rPr>
        <w:t xml:space="preserve"> la </w:t>
      </w:r>
      <w:proofErr w:type="spellStart"/>
      <w:r w:rsidRPr="00782561">
        <w:rPr>
          <w:rFonts w:ascii="Times New Roman" w:hAnsi="Times New Roman" w:cs="Times New Roman"/>
          <w:i/>
          <w:iCs/>
          <w:sz w:val="24"/>
          <w:szCs w:val="24"/>
          <w:lang w:val="en-US"/>
        </w:rPr>
        <w:t>participación</w:t>
      </w:r>
      <w:proofErr w:type="spellEnd"/>
      <w:r w:rsidRPr="00782561">
        <w:rPr>
          <w:rFonts w:ascii="Times New Roman" w:hAnsi="Times New Roman" w:cs="Times New Roman"/>
          <w:i/>
          <w:iCs/>
          <w:sz w:val="24"/>
          <w:szCs w:val="24"/>
          <w:lang w:val="en-US"/>
        </w:rPr>
        <w:t xml:space="preserve"> de </w:t>
      </w:r>
      <w:proofErr w:type="spellStart"/>
      <w:r w:rsidRPr="00782561">
        <w:rPr>
          <w:rFonts w:ascii="Times New Roman" w:hAnsi="Times New Roman" w:cs="Times New Roman"/>
          <w:i/>
          <w:iCs/>
          <w:sz w:val="24"/>
          <w:szCs w:val="24"/>
          <w:lang w:val="en-US"/>
        </w:rPr>
        <w:t>todos</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en</w:t>
      </w:r>
      <w:proofErr w:type="spellEnd"/>
      <w:r w:rsidRPr="00782561">
        <w:rPr>
          <w:rFonts w:ascii="Times New Roman" w:hAnsi="Times New Roman" w:cs="Times New Roman"/>
          <w:i/>
          <w:iCs/>
          <w:sz w:val="24"/>
          <w:szCs w:val="24"/>
          <w:lang w:val="en-US"/>
        </w:rPr>
        <w:t xml:space="preserve"> las </w:t>
      </w:r>
      <w:proofErr w:type="spellStart"/>
      <w:r w:rsidRPr="00782561">
        <w:rPr>
          <w:rFonts w:ascii="Times New Roman" w:hAnsi="Times New Roman" w:cs="Times New Roman"/>
          <w:i/>
          <w:iCs/>
          <w:sz w:val="24"/>
          <w:szCs w:val="24"/>
          <w:lang w:val="en-US"/>
        </w:rPr>
        <w:t>decisiones</w:t>
      </w:r>
      <w:proofErr w:type="spellEnd"/>
      <w:r w:rsidRPr="00782561">
        <w:rPr>
          <w:rFonts w:ascii="Times New Roman" w:hAnsi="Times New Roman" w:cs="Times New Roman"/>
          <w:i/>
          <w:iCs/>
          <w:sz w:val="24"/>
          <w:szCs w:val="24"/>
          <w:lang w:val="en-US"/>
        </w:rPr>
        <w:t xml:space="preserve"> que </w:t>
      </w:r>
      <w:proofErr w:type="spellStart"/>
      <w:r w:rsidRPr="00782561">
        <w:rPr>
          <w:rFonts w:ascii="Times New Roman" w:hAnsi="Times New Roman" w:cs="Times New Roman"/>
          <w:i/>
          <w:iCs/>
          <w:sz w:val="24"/>
          <w:szCs w:val="24"/>
          <w:lang w:val="en-US"/>
        </w:rPr>
        <w:t>los</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afectan</w:t>
      </w:r>
      <w:proofErr w:type="spellEnd"/>
      <w:r w:rsidRPr="00782561">
        <w:rPr>
          <w:rFonts w:ascii="Times New Roman" w:hAnsi="Times New Roman" w:cs="Times New Roman"/>
          <w:i/>
          <w:iCs/>
          <w:sz w:val="24"/>
          <w:szCs w:val="24"/>
          <w:lang w:val="en-US"/>
        </w:rPr>
        <w:t xml:space="preserve"> y </w:t>
      </w:r>
      <w:proofErr w:type="spellStart"/>
      <w:r w:rsidRPr="00782561">
        <w:rPr>
          <w:rFonts w:ascii="Times New Roman" w:hAnsi="Times New Roman" w:cs="Times New Roman"/>
          <w:i/>
          <w:iCs/>
          <w:sz w:val="24"/>
          <w:szCs w:val="24"/>
          <w:lang w:val="en-US"/>
        </w:rPr>
        <w:t>en</w:t>
      </w:r>
      <w:proofErr w:type="spellEnd"/>
      <w:r w:rsidRPr="00782561">
        <w:rPr>
          <w:rFonts w:ascii="Times New Roman" w:hAnsi="Times New Roman" w:cs="Times New Roman"/>
          <w:i/>
          <w:iCs/>
          <w:sz w:val="24"/>
          <w:szCs w:val="24"/>
          <w:lang w:val="en-US"/>
        </w:rPr>
        <w:t xml:space="preserve"> la </w:t>
      </w:r>
      <w:proofErr w:type="spellStart"/>
      <w:r w:rsidRPr="00782561">
        <w:rPr>
          <w:rFonts w:ascii="Times New Roman" w:hAnsi="Times New Roman" w:cs="Times New Roman"/>
          <w:i/>
          <w:iCs/>
          <w:sz w:val="24"/>
          <w:szCs w:val="24"/>
          <w:lang w:val="en-US"/>
        </w:rPr>
        <w:t>vida</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económica</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política</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administrativa</w:t>
      </w:r>
      <w:proofErr w:type="spellEnd"/>
      <w:r w:rsidRPr="00782561">
        <w:rPr>
          <w:rFonts w:ascii="Times New Roman" w:hAnsi="Times New Roman" w:cs="Times New Roman"/>
          <w:i/>
          <w:iCs/>
          <w:sz w:val="24"/>
          <w:szCs w:val="24"/>
          <w:lang w:val="en-US"/>
        </w:rPr>
        <w:t xml:space="preserve"> y cultural de la </w:t>
      </w:r>
      <w:proofErr w:type="spellStart"/>
      <w:r w:rsidRPr="00782561">
        <w:rPr>
          <w:rFonts w:ascii="Times New Roman" w:hAnsi="Times New Roman" w:cs="Times New Roman"/>
          <w:i/>
          <w:iCs/>
          <w:sz w:val="24"/>
          <w:szCs w:val="24"/>
          <w:lang w:val="en-US"/>
        </w:rPr>
        <w:t>Nación</w:t>
      </w:r>
      <w:proofErr w:type="spellEnd"/>
      <w:r w:rsidRPr="00782561">
        <w:rPr>
          <w:rFonts w:ascii="Times New Roman" w:hAnsi="Times New Roman" w:cs="Times New Roman"/>
          <w:i/>
          <w:iCs/>
          <w:sz w:val="24"/>
          <w:szCs w:val="24"/>
          <w:lang w:val="en-US"/>
        </w:rPr>
        <w:t xml:space="preserve">; defender la </w:t>
      </w:r>
      <w:proofErr w:type="spellStart"/>
      <w:r w:rsidRPr="00782561">
        <w:rPr>
          <w:rFonts w:ascii="Times New Roman" w:hAnsi="Times New Roman" w:cs="Times New Roman"/>
          <w:i/>
          <w:iCs/>
          <w:sz w:val="24"/>
          <w:szCs w:val="24"/>
          <w:lang w:val="en-US"/>
        </w:rPr>
        <w:t>independencia</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nacional</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mantener</w:t>
      </w:r>
      <w:proofErr w:type="spellEnd"/>
      <w:r w:rsidRPr="00782561">
        <w:rPr>
          <w:rFonts w:ascii="Times New Roman" w:hAnsi="Times New Roman" w:cs="Times New Roman"/>
          <w:i/>
          <w:iCs/>
          <w:sz w:val="24"/>
          <w:szCs w:val="24"/>
          <w:lang w:val="en-US"/>
        </w:rPr>
        <w:t xml:space="preserve"> la </w:t>
      </w:r>
      <w:proofErr w:type="spellStart"/>
      <w:r w:rsidRPr="00782561">
        <w:rPr>
          <w:rFonts w:ascii="Times New Roman" w:hAnsi="Times New Roman" w:cs="Times New Roman"/>
          <w:i/>
          <w:iCs/>
          <w:sz w:val="24"/>
          <w:szCs w:val="24"/>
          <w:lang w:val="en-US"/>
        </w:rPr>
        <w:t>integridad</w:t>
      </w:r>
      <w:proofErr w:type="spellEnd"/>
      <w:r w:rsidRPr="00782561">
        <w:rPr>
          <w:rFonts w:ascii="Times New Roman" w:hAnsi="Times New Roman" w:cs="Times New Roman"/>
          <w:i/>
          <w:iCs/>
          <w:sz w:val="24"/>
          <w:szCs w:val="24"/>
          <w:lang w:val="en-US"/>
        </w:rPr>
        <w:t xml:space="preserve"> territorial y </w:t>
      </w:r>
      <w:proofErr w:type="spellStart"/>
      <w:r w:rsidRPr="00782561">
        <w:rPr>
          <w:rFonts w:ascii="Times New Roman" w:hAnsi="Times New Roman" w:cs="Times New Roman"/>
          <w:i/>
          <w:iCs/>
          <w:sz w:val="24"/>
          <w:szCs w:val="24"/>
          <w:lang w:val="en-US"/>
        </w:rPr>
        <w:t>asegurar</w:t>
      </w:r>
      <w:proofErr w:type="spellEnd"/>
      <w:r w:rsidRPr="00782561">
        <w:rPr>
          <w:rFonts w:ascii="Times New Roman" w:hAnsi="Times New Roman" w:cs="Times New Roman"/>
          <w:i/>
          <w:iCs/>
          <w:sz w:val="24"/>
          <w:szCs w:val="24"/>
          <w:lang w:val="en-US"/>
        </w:rPr>
        <w:t xml:space="preserve"> la </w:t>
      </w:r>
      <w:proofErr w:type="spellStart"/>
      <w:r w:rsidRPr="00782561">
        <w:rPr>
          <w:rFonts w:ascii="Times New Roman" w:hAnsi="Times New Roman" w:cs="Times New Roman"/>
          <w:i/>
          <w:iCs/>
          <w:sz w:val="24"/>
          <w:szCs w:val="24"/>
          <w:lang w:val="en-US"/>
        </w:rPr>
        <w:t>convivencia</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pacífica</w:t>
      </w:r>
      <w:proofErr w:type="spellEnd"/>
      <w:r w:rsidRPr="00782561">
        <w:rPr>
          <w:rFonts w:ascii="Times New Roman" w:hAnsi="Times New Roman" w:cs="Times New Roman"/>
          <w:i/>
          <w:iCs/>
          <w:sz w:val="24"/>
          <w:szCs w:val="24"/>
          <w:lang w:val="en-US"/>
        </w:rPr>
        <w:t xml:space="preserve"> y la </w:t>
      </w:r>
      <w:proofErr w:type="spellStart"/>
      <w:r w:rsidRPr="00782561">
        <w:rPr>
          <w:rFonts w:ascii="Times New Roman" w:hAnsi="Times New Roman" w:cs="Times New Roman"/>
          <w:i/>
          <w:iCs/>
          <w:sz w:val="24"/>
          <w:szCs w:val="24"/>
          <w:lang w:val="en-US"/>
        </w:rPr>
        <w:t>vigencia</w:t>
      </w:r>
      <w:proofErr w:type="spellEnd"/>
      <w:r w:rsidRPr="00782561">
        <w:rPr>
          <w:rFonts w:ascii="Times New Roman" w:hAnsi="Times New Roman" w:cs="Times New Roman"/>
          <w:i/>
          <w:iCs/>
          <w:sz w:val="24"/>
          <w:szCs w:val="24"/>
          <w:lang w:val="en-US"/>
        </w:rPr>
        <w:t xml:space="preserve"> de un </w:t>
      </w:r>
      <w:proofErr w:type="spellStart"/>
      <w:r w:rsidRPr="00782561">
        <w:rPr>
          <w:rFonts w:ascii="Times New Roman" w:hAnsi="Times New Roman" w:cs="Times New Roman"/>
          <w:i/>
          <w:iCs/>
          <w:sz w:val="24"/>
          <w:szCs w:val="24"/>
          <w:lang w:val="en-US"/>
        </w:rPr>
        <w:t>orden</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justo</w:t>
      </w:r>
      <w:proofErr w:type="spellEnd"/>
      <w:r w:rsidRPr="00782561">
        <w:rPr>
          <w:rFonts w:ascii="Times New Roman" w:hAnsi="Times New Roman" w:cs="Times New Roman"/>
          <w:i/>
          <w:iCs/>
          <w:sz w:val="24"/>
          <w:szCs w:val="24"/>
          <w:lang w:val="en-US"/>
        </w:rPr>
        <w:t xml:space="preserve">. Las </w:t>
      </w:r>
      <w:proofErr w:type="spellStart"/>
      <w:r w:rsidRPr="00782561">
        <w:rPr>
          <w:rFonts w:ascii="Times New Roman" w:hAnsi="Times New Roman" w:cs="Times New Roman"/>
          <w:i/>
          <w:iCs/>
          <w:sz w:val="24"/>
          <w:szCs w:val="24"/>
          <w:lang w:val="en-US"/>
        </w:rPr>
        <w:t>autoridades</w:t>
      </w:r>
      <w:proofErr w:type="spellEnd"/>
      <w:r w:rsidRPr="00782561">
        <w:rPr>
          <w:rFonts w:ascii="Times New Roman" w:hAnsi="Times New Roman" w:cs="Times New Roman"/>
          <w:i/>
          <w:iCs/>
          <w:sz w:val="24"/>
          <w:szCs w:val="24"/>
          <w:lang w:val="en-US"/>
        </w:rPr>
        <w:t xml:space="preserve"> de la República </w:t>
      </w:r>
      <w:proofErr w:type="spellStart"/>
      <w:r w:rsidRPr="00782561">
        <w:rPr>
          <w:rFonts w:ascii="Times New Roman" w:hAnsi="Times New Roman" w:cs="Times New Roman"/>
          <w:i/>
          <w:iCs/>
          <w:sz w:val="24"/>
          <w:szCs w:val="24"/>
          <w:lang w:val="en-US"/>
        </w:rPr>
        <w:t>están</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instituidas</w:t>
      </w:r>
      <w:proofErr w:type="spellEnd"/>
      <w:r w:rsidRPr="00782561">
        <w:rPr>
          <w:rFonts w:ascii="Times New Roman" w:hAnsi="Times New Roman" w:cs="Times New Roman"/>
          <w:i/>
          <w:iCs/>
          <w:sz w:val="24"/>
          <w:szCs w:val="24"/>
          <w:lang w:val="en-US"/>
        </w:rPr>
        <w:t xml:space="preserve"> para </w:t>
      </w:r>
      <w:proofErr w:type="spellStart"/>
      <w:r w:rsidRPr="00782561">
        <w:rPr>
          <w:rFonts w:ascii="Times New Roman" w:hAnsi="Times New Roman" w:cs="Times New Roman"/>
          <w:i/>
          <w:iCs/>
          <w:sz w:val="24"/>
          <w:szCs w:val="24"/>
          <w:lang w:val="en-US"/>
        </w:rPr>
        <w:t>proteger</w:t>
      </w:r>
      <w:proofErr w:type="spellEnd"/>
      <w:r w:rsidRPr="00782561">
        <w:rPr>
          <w:rFonts w:ascii="Times New Roman" w:hAnsi="Times New Roman" w:cs="Times New Roman"/>
          <w:i/>
          <w:iCs/>
          <w:sz w:val="24"/>
          <w:szCs w:val="24"/>
          <w:lang w:val="en-US"/>
        </w:rPr>
        <w:t xml:space="preserve"> a </w:t>
      </w:r>
      <w:proofErr w:type="spellStart"/>
      <w:r w:rsidRPr="00782561">
        <w:rPr>
          <w:rFonts w:ascii="Times New Roman" w:hAnsi="Times New Roman" w:cs="Times New Roman"/>
          <w:i/>
          <w:iCs/>
          <w:sz w:val="24"/>
          <w:szCs w:val="24"/>
          <w:lang w:val="en-US"/>
        </w:rPr>
        <w:t>todas</w:t>
      </w:r>
      <w:proofErr w:type="spellEnd"/>
      <w:r w:rsidRPr="00782561">
        <w:rPr>
          <w:rFonts w:ascii="Times New Roman" w:hAnsi="Times New Roman" w:cs="Times New Roman"/>
          <w:i/>
          <w:iCs/>
          <w:sz w:val="24"/>
          <w:szCs w:val="24"/>
          <w:lang w:val="en-US"/>
        </w:rPr>
        <w:t xml:space="preserve"> las personas </w:t>
      </w:r>
      <w:proofErr w:type="spellStart"/>
      <w:r w:rsidRPr="00782561">
        <w:rPr>
          <w:rFonts w:ascii="Times New Roman" w:hAnsi="Times New Roman" w:cs="Times New Roman"/>
          <w:i/>
          <w:iCs/>
          <w:sz w:val="24"/>
          <w:szCs w:val="24"/>
          <w:lang w:val="en-US"/>
        </w:rPr>
        <w:t>residentes</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en</w:t>
      </w:r>
      <w:proofErr w:type="spellEnd"/>
      <w:r w:rsidRPr="00782561">
        <w:rPr>
          <w:rFonts w:ascii="Times New Roman" w:hAnsi="Times New Roman" w:cs="Times New Roman"/>
          <w:i/>
          <w:iCs/>
          <w:sz w:val="24"/>
          <w:szCs w:val="24"/>
          <w:lang w:val="en-US"/>
        </w:rPr>
        <w:t xml:space="preserve"> Colombia, </w:t>
      </w:r>
      <w:proofErr w:type="spellStart"/>
      <w:r w:rsidRPr="00782561">
        <w:rPr>
          <w:rFonts w:ascii="Times New Roman" w:hAnsi="Times New Roman" w:cs="Times New Roman"/>
          <w:i/>
          <w:iCs/>
          <w:sz w:val="24"/>
          <w:szCs w:val="24"/>
          <w:lang w:val="en-US"/>
        </w:rPr>
        <w:t>en</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su</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vida</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honra</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bienes</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creencias</w:t>
      </w:r>
      <w:proofErr w:type="spellEnd"/>
      <w:r w:rsidRPr="00782561">
        <w:rPr>
          <w:rFonts w:ascii="Times New Roman" w:hAnsi="Times New Roman" w:cs="Times New Roman"/>
          <w:i/>
          <w:iCs/>
          <w:sz w:val="24"/>
          <w:szCs w:val="24"/>
          <w:lang w:val="en-US"/>
        </w:rPr>
        <w:t xml:space="preserve"> y </w:t>
      </w:r>
      <w:proofErr w:type="spellStart"/>
      <w:r w:rsidRPr="00782561">
        <w:rPr>
          <w:rFonts w:ascii="Times New Roman" w:hAnsi="Times New Roman" w:cs="Times New Roman"/>
          <w:i/>
          <w:iCs/>
          <w:sz w:val="24"/>
          <w:szCs w:val="24"/>
          <w:lang w:val="en-US"/>
        </w:rPr>
        <w:t>demás</w:t>
      </w:r>
      <w:proofErr w:type="spellEnd"/>
      <w:r w:rsidRPr="00782561">
        <w:rPr>
          <w:rFonts w:ascii="Times New Roman" w:hAnsi="Times New Roman" w:cs="Times New Roman"/>
          <w:i/>
          <w:iCs/>
          <w:sz w:val="24"/>
          <w:szCs w:val="24"/>
          <w:lang w:val="en-US"/>
        </w:rPr>
        <w:t xml:space="preserve"> derechos y </w:t>
      </w:r>
      <w:proofErr w:type="spellStart"/>
      <w:r w:rsidRPr="00782561">
        <w:rPr>
          <w:rFonts w:ascii="Times New Roman" w:hAnsi="Times New Roman" w:cs="Times New Roman"/>
          <w:i/>
          <w:iCs/>
          <w:sz w:val="24"/>
          <w:szCs w:val="24"/>
          <w:lang w:val="en-US"/>
        </w:rPr>
        <w:t>libertades</w:t>
      </w:r>
      <w:proofErr w:type="spellEnd"/>
      <w:r w:rsidRPr="00782561">
        <w:rPr>
          <w:rFonts w:ascii="Times New Roman" w:hAnsi="Times New Roman" w:cs="Times New Roman"/>
          <w:i/>
          <w:iCs/>
          <w:sz w:val="24"/>
          <w:szCs w:val="24"/>
          <w:lang w:val="en-US"/>
        </w:rPr>
        <w:t xml:space="preserve">, y para </w:t>
      </w:r>
      <w:proofErr w:type="spellStart"/>
      <w:r w:rsidRPr="00782561">
        <w:rPr>
          <w:rFonts w:ascii="Times New Roman" w:hAnsi="Times New Roman" w:cs="Times New Roman"/>
          <w:i/>
          <w:iCs/>
          <w:sz w:val="24"/>
          <w:szCs w:val="24"/>
          <w:lang w:val="en-US"/>
        </w:rPr>
        <w:t>asegurar</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el</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cumplimiento</w:t>
      </w:r>
      <w:proofErr w:type="spellEnd"/>
      <w:r w:rsidRPr="00782561">
        <w:rPr>
          <w:rFonts w:ascii="Times New Roman" w:hAnsi="Times New Roman" w:cs="Times New Roman"/>
          <w:i/>
          <w:iCs/>
          <w:sz w:val="24"/>
          <w:szCs w:val="24"/>
          <w:lang w:val="en-US"/>
        </w:rPr>
        <w:t xml:space="preserve"> de </w:t>
      </w:r>
      <w:proofErr w:type="spellStart"/>
      <w:r w:rsidRPr="00782561">
        <w:rPr>
          <w:rFonts w:ascii="Times New Roman" w:hAnsi="Times New Roman" w:cs="Times New Roman"/>
          <w:i/>
          <w:iCs/>
          <w:sz w:val="24"/>
          <w:szCs w:val="24"/>
          <w:lang w:val="en-US"/>
        </w:rPr>
        <w:t>los</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deberes</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sociales</w:t>
      </w:r>
      <w:proofErr w:type="spellEnd"/>
      <w:r w:rsidRPr="00782561">
        <w:rPr>
          <w:rFonts w:ascii="Times New Roman" w:hAnsi="Times New Roman" w:cs="Times New Roman"/>
          <w:i/>
          <w:iCs/>
          <w:sz w:val="24"/>
          <w:szCs w:val="24"/>
          <w:lang w:val="en-US"/>
        </w:rPr>
        <w:t xml:space="preserve"> del Estado y de </w:t>
      </w:r>
      <w:proofErr w:type="spellStart"/>
      <w:r w:rsidRPr="00782561">
        <w:rPr>
          <w:rFonts w:ascii="Times New Roman" w:hAnsi="Times New Roman" w:cs="Times New Roman"/>
          <w:i/>
          <w:iCs/>
          <w:sz w:val="24"/>
          <w:szCs w:val="24"/>
          <w:lang w:val="en-US"/>
        </w:rPr>
        <w:t>los</w:t>
      </w:r>
      <w:proofErr w:type="spellEnd"/>
      <w:r w:rsidRPr="00782561">
        <w:rPr>
          <w:rFonts w:ascii="Times New Roman" w:hAnsi="Times New Roman" w:cs="Times New Roman"/>
          <w:i/>
          <w:iCs/>
          <w:sz w:val="24"/>
          <w:szCs w:val="24"/>
          <w:lang w:val="en-US"/>
        </w:rPr>
        <w:t xml:space="preserve"> </w:t>
      </w:r>
      <w:proofErr w:type="spellStart"/>
      <w:r w:rsidRPr="00782561">
        <w:rPr>
          <w:rFonts w:ascii="Times New Roman" w:hAnsi="Times New Roman" w:cs="Times New Roman"/>
          <w:i/>
          <w:iCs/>
          <w:sz w:val="24"/>
          <w:szCs w:val="24"/>
          <w:lang w:val="en-US"/>
        </w:rPr>
        <w:t>particulares</w:t>
      </w:r>
      <w:proofErr w:type="spellEnd"/>
      <w:r w:rsidR="00681CED">
        <w:rPr>
          <w:rFonts w:ascii="Times New Roman" w:hAnsi="Times New Roman" w:cs="Times New Roman"/>
          <w:i/>
          <w:iCs/>
          <w:sz w:val="24"/>
          <w:szCs w:val="24"/>
          <w:lang w:val="en-US"/>
        </w:rPr>
        <w:t>”</w:t>
      </w:r>
    </w:p>
    <w:p w14:paraId="7C4F7163" w14:textId="77777777" w:rsidR="00782561" w:rsidRPr="00782561" w:rsidRDefault="00782561" w:rsidP="00782561">
      <w:pPr>
        <w:jc w:val="both"/>
        <w:rPr>
          <w:rFonts w:ascii="Times New Roman" w:hAnsi="Times New Roman" w:cs="Times New Roman"/>
          <w:sz w:val="24"/>
          <w:szCs w:val="24"/>
        </w:rPr>
      </w:pPr>
      <w:r w:rsidRPr="00782561">
        <w:rPr>
          <w:rFonts w:ascii="Times New Roman" w:hAnsi="Times New Roman" w:cs="Times New Roman"/>
          <w:sz w:val="24"/>
          <w:szCs w:val="24"/>
        </w:rPr>
        <w:t xml:space="preserve"> </w:t>
      </w:r>
    </w:p>
    <w:p w14:paraId="0EBDEB43" w14:textId="77777777" w:rsidR="00782561" w:rsidRPr="00782561" w:rsidRDefault="00782561" w:rsidP="00782561">
      <w:pPr>
        <w:jc w:val="both"/>
        <w:rPr>
          <w:rFonts w:ascii="Times New Roman" w:hAnsi="Times New Roman" w:cs="Times New Roman"/>
          <w:sz w:val="24"/>
          <w:szCs w:val="24"/>
        </w:rPr>
      </w:pPr>
      <w:r w:rsidRPr="00782561">
        <w:rPr>
          <w:rFonts w:ascii="Times New Roman" w:hAnsi="Times New Roman" w:cs="Times New Roman"/>
          <w:sz w:val="24"/>
          <w:szCs w:val="24"/>
        </w:rPr>
        <w:t xml:space="preserve">Colindante con el apartado anterior, dado que la practicidad de la Ley ha sido ineficaz y ha otorgado facultades extraordinarias al ejecutivo, el Estado se ve mermado para garantizar los fines esenciales del Estado, tales como promover los derechos de la Constitución y mantener la integridad y orden justo nacional. La ley Paz Total, desestimó a las autoridades de la República para proteger los derechos de los particulares, ya que rompió con la estabilidad institucional al disminuir la aparición de las entidades territoriales independientes, que tienen autoridad propia y no han podido realizar acciones necesarias contra los grupos armados, pues se deben regir a las ordenes dirigidas desde el Gobierno Nacional en el marco de las negociaciones con estos grupos. </w:t>
      </w:r>
    </w:p>
    <w:p w14:paraId="26F72C67" w14:textId="77777777" w:rsidR="00782561" w:rsidRPr="00782561" w:rsidRDefault="00782561" w:rsidP="00782561">
      <w:pPr>
        <w:jc w:val="both"/>
        <w:rPr>
          <w:rFonts w:ascii="Times New Roman" w:hAnsi="Times New Roman" w:cs="Times New Roman"/>
          <w:b/>
          <w:bCs/>
          <w:sz w:val="24"/>
          <w:szCs w:val="24"/>
        </w:rPr>
      </w:pPr>
    </w:p>
    <w:p w14:paraId="736F34B2" w14:textId="1B8B0418" w:rsidR="00782561" w:rsidRPr="00782561" w:rsidRDefault="00681CED" w:rsidP="00782561">
      <w:pPr>
        <w:jc w:val="both"/>
        <w:rPr>
          <w:rFonts w:ascii="Times New Roman" w:hAnsi="Times New Roman" w:cs="Times New Roman"/>
          <w:b/>
          <w:bCs/>
          <w:sz w:val="24"/>
          <w:szCs w:val="24"/>
        </w:rPr>
      </w:pPr>
      <w:r>
        <w:rPr>
          <w:rFonts w:ascii="Times New Roman" w:hAnsi="Times New Roman" w:cs="Times New Roman"/>
          <w:b/>
          <w:bCs/>
          <w:sz w:val="24"/>
          <w:szCs w:val="24"/>
        </w:rPr>
        <w:t>Artículo</w:t>
      </w:r>
      <w:r w:rsidRPr="00782561">
        <w:rPr>
          <w:rFonts w:ascii="Times New Roman" w:hAnsi="Times New Roman" w:cs="Times New Roman"/>
          <w:b/>
          <w:bCs/>
          <w:sz w:val="24"/>
          <w:szCs w:val="24"/>
        </w:rPr>
        <w:t xml:space="preserve"> </w:t>
      </w:r>
      <w:r>
        <w:rPr>
          <w:rFonts w:ascii="Times New Roman" w:hAnsi="Times New Roman" w:cs="Times New Roman"/>
          <w:b/>
          <w:bCs/>
          <w:sz w:val="24"/>
          <w:szCs w:val="24"/>
        </w:rPr>
        <w:t>13 de la Constitución Política,</w:t>
      </w:r>
      <w:r w:rsidR="00782561" w:rsidRPr="00782561">
        <w:rPr>
          <w:rFonts w:ascii="Times New Roman" w:hAnsi="Times New Roman" w:cs="Times New Roman"/>
          <w:b/>
          <w:bCs/>
          <w:sz w:val="24"/>
          <w:szCs w:val="24"/>
        </w:rPr>
        <w:t xml:space="preserve"> Derecho a la igualdad</w:t>
      </w:r>
      <w:r>
        <w:rPr>
          <w:rFonts w:ascii="Times New Roman" w:hAnsi="Times New Roman" w:cs="Times New Roman"/>
          <w:b/>
          <w:bCs/>
          <w:sz w:val="24"/>
          <w:szCs w:val="24"/>
        </w:rPr>
        <w:t>:</w:t>
      </w:r>
    </w:p>
    <w:p w14:paraId="0C45833C" w14:textId="77777777" w:rsidR="00782561" w:rsidRPr="00782561" w:rsidRDefault="00782561" w:rsidP="00782561">
      <w:pPr>
        <w:jc w:val="both"/>
        <w:rPr>
          <w:rFonts w:ascii="Times New Roman" w:hAnsi="Times New Roman" w:cs="Times New Roman"/>
          <w:b/>
          <w:bCs/>
          <w:sz w:val="24"/>
          <w:szCs w:val="24"/>
        </w:rPr>
      </w:pPr>
    </w:p>
    <w:p w14:paraId="61C83DEE" w14:textId="529011F4" w:rsidR="00782561" w:rsidRPr="00782561" w:rsidRDefault="00681CED" w:rsidP="00681CED">
      <w:pPr>
        <w:ind w:left="1440"/>
        <w:jc w:val="both"/>
        <w:rPr>
          <w:rFonts w:ascii="Times New Roman" w:hAnsi="Times New Roman" w:cs="Times New Roman"/>
          <w:i/>
          <w:iCs/>
          <w:sz w:val="24"/>
          <w:szCs w:val="24"/>
        </w:rPr>
      </w:pPr>
      <w:r>
        <w:rPr>
          <w:rFonts w:ascii="Times New Roman" w:hAnsi="Times New Roman" w:cs="Times New Roman"/>
          <w:b/>
          <w:bCs/>
          <w:i/>
          <w:iCs/>
          <w:sz w:val="24"/>
          <w:szCs w:val="24"/>
          <w:lang w:val="en-US"/>
        </w:rPr>
        <w:t>“</w:t>
      </w:r>
      <w:r w:rsidR="00782561" w:rsidRPr="00782561">
        <w:rPr>
          <w:rFonts w:ascii="Times New Roman" w:hAnsi="Times New Roman" w:cs="Times New Roman"/>
          <w:b/>
          <w:bCs/>
          <w:i/>
          <w:iCs/>
          <w:sz w:val="24"/>
          <w:szCs w:val="24"/>
          <w:lang w:val="en-US"/>
        </w:rPr>
        <w:t>ARTICULO 13º—</w:t>
      </w:r>
      <w:proofErr w:type="spellStart"/>
      <w:r w:rsidR="00782561" w:rsidRPr="00782561">
        <w:rPr>
          <w:rFonts w:ascii="Times New Roman" w:hAnsi="Times New Roman" w:cs="Times New Roman"/>
          <w:i/>
          <w:iCs/>
          <w:sz w:val="24"/>
          <w:szCs w:val="24"/>
          <w:lang w:val="en-US"/>
        </w:rPr>
        <w:t>Todas</w:t>
      </w:r>
      <w:proofErr w:type="spellEnd"/>
      <w:r w:rsidR="00782561" w:rsidRPr="00782561">
        <w:rPr>
          <w:rFonts w:ascii="Times New Roman" w:hAnsi="Times New Roman" w:cs="Times New Roman"/>
          <w:i/>
          <w:iCs/>
          <w:sz w:val="24"/>
          <w:szCs w:val="24"/>
          <w:lang w:val="en-US"/>
        </w:rPr>
        <w:t xml:space="preserve"> las personas </w:t>
      </w:r>
      <w:proofErr w:type="spellStart"/>
      <w:r w:rsidR="00782561" w:rsidRPr="00782561">
        <w:rPr>
          <w:rFonts w:ascii="Times New Roman" w:hAnsi="Times New Roman" w:cs="Times New Roman"/>
          <w:i/>
          <w:iCs/>
          <w:sz w:val="24"/>
          <w:szCs w:val="24"/>
          <w:lang w:val="en-US"/>
        </w:rPr>
        <w:t>nacen</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libres</w:t>
      </w:r>
      <w:proofErr w:type="spellEnd"/>
      <w:r w:rsidR="00782561" w:rsidRPr="00782561">
        <w:rPr>
          <w:rFonts w:ascii="Times New Roman" w:hAnsi="Times New Roman" w:cs="Times New Roman"/>
          <w:i/>
          <w:iCs/>
          <w:sz w:val="24"/>
          <w:szCs w:val="24"/>
          <w:lang w:val="en-US"/>
        </w:rPr>
        <w:t xml:space="preserve"> e </w:t>
      </w:r>
      <w:proofErr w:type="spellStart"/>
      <w:r w:rsidR="00782561" w:rsidRPr="00782561">
        <w:rPr>
          <w:rFonts w:ascii="Times New Roman" w:hAnsi="Times New Roman" w:cs="Times New Roman"/>
          <w:i/>
          <w:iCs/>
          <w:sz w:val="24"/>
          <w:szCs w:val="24"/>
          <w:lang w:val="en-US"/>
        </w:rPr>
        <w:t>iguales</w:t>
      </w:r>
      <w:proofErr w:type="spellEnd"/>
      <w:r w:rsidR="00782561" w:rsidRPr="00782561">
        <w:rPr>
          <w:rFonts w:ascii="Times New Roman" w:hAnsi="Times New Roman" w:cs="Times New Roman"/>
          <w:i/>
          <w:iCs/>
          <w:sz w:val="24"/>
          <w:szCs w:val="24"/>
          <w:lang w:val="en-US"/>
        </w:rPr>
        <w:t xml:space="preserve"> ante la ley, </w:t>
      </w:r>
      <w:proofErr w:type="spellStart"/>
      <w:r w:rsidR="00782561" w:rsidRPr="00782561">
        <w:rPr>
          <w:rFonts w:ascii="Times New Roman" w:hAnsi="Times New Roman" w:cs="Times New Roman"/>
          <w:i/>
          <w:iCs/>
          <w:sz w:val="24"/>
          <w:szCs w:val="24"/>
          <w:lang w:val="en-US"/>
        </w:rPr>
        <w:t>recibirán</w:t>
      </w:r>
      <w:proofErr w:type="spellEnd"/>
      <w:r w:rsidR="00782561" w:rsidRPr="00782561">
        <w:rPr>
          <w:rFonts w:ascii="Times New Roman" w:hAnsi="Times New Roman" w:cs="Times New Roman"/>
          <w:i/>
          <w:iCs/>
          <w:sz w:val="24"/>
          <w:szCs w:val="24"/>
          <w:lang w:val="en-US"/>
        </w:rPr>
        <w:t xml:space="preserve"> la </w:t>
      </w:r>
      <w:proofErr w:type="spellStart"/>
      <w:r w:rsidR="00782561" w:rsidRPr="00782561">
        <w:rPr>
          <w:rFonts w:ascii="Times New Roman" w:hAnsi="Times New Roman" w:cs="Times New Roman"/>
          <w:i/>
          <w:iCs/>
          <w:sz w:val="24"/>
          <w:szCs w:val="24"/>
          <w:lang w:val="en-US"/>
        </w:rPr>
        <w:t>misma</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protección</w:t>
      </w:r>
      <w:proofErr w:type="spellEnd"/>
      <w:r w:rsidR="00782561" w:rsidRPr="00782561">
        <w:rPr>
          <w:rFonts w:ascii="Times New Roman" w:hAnsi="Times New Roman" w:cs="Times New Roman"/>
          <w:i/>
          <w:iCs/>
          <w:sz w:val="24"/>
          <w:szCs w:val="24"/>
          <w:lang w:val="en-US"/>
        </w:rPr>
        <w:t xml:space="preserve"> y </w:t>
      </w:r>
      <w:proofErr w:type="spellStart"/>
      <w:r w:rsidR="00782561" w:rsidRPr="00782561">
        <w:rPr>
          <w:rFonts w:ascii="Times New Roman" w:hAnsi="Times New Roman" w:cs="Times New Roman"/>
          <w:i/>
          <w:iCs/>
          <w:sz w:val="24"/>
          <w:szCs w:val="24"/>
          <w:lang w:val="en-US"/>
        </w:rPr>
        <w:t>trato</w:t>
      </w:r>
      <w:proofErr w:type="spellEnd"/>
      <w:r w:rsidR="00782561" w:rsidRPr="00782561">
        <w:rPr>
          <w:rFonts w:ascii="Times New Roman" w:hAnsi="Times New Roman" w:cs="Times New Roman"/>
          <w:i/>
          <w:iCs/>
          <w:sz w:val="24"/>
          <w:szCs w:val="24"/>
          <w:lang w:val="en-US"/>
        </w:rPr>
        <w:t xml:space="preserve"> de las </w:t>
      </w:r>
      <w:proofErr w:type="spellStart"/>
      <w:r w:rsidR="00782561" w:rsidRPr="00782561">
        <w:rPr>
          <w:rFonts w:ascii="Times New Roman" w:hAnsi="Times New Roman" w:cs="Times New Roman"/>
          <w:i/>
          <w:iCs/>
          <w:sz w:val="24"/>
          <w:szCs w:val="24"/>
          <w:lang w:val="en-US"/>
        </w:rPr>
        <w:t>autoridades</w:t>
      </w:r>
      <w:proofErr w:type="spellEnd"/>
      <w:r w:rsidR="00782561" w:rsidRPr="00782561">
        <w:rPr>
          <w:rFonts w:ascii="Times New Roman" w:hAnsi="Times New Roman" w:cs="Times New Roman"/>
          <w:i/>
          <w:iCs/>
          <w:sz w:val="24"/>
          <w:szCs w:val="24"/>
          <w:lang w:val="en-US"/>
        </w:rPr>
        <w:t xml:space="preserve"> y </w:t>
      </w:r>
      <w:proofErr w:type="spellStart"/>
      <w:r w:rsidR="00782561" w:rsidRPr="00782561">
        <w:rPr>
          <w:rFonts w:ascii="Times New Roman" w:hAnsi="Times New Roman" w:cs="Times New Roman"/>
          <w:i/>
          <w:iCs/>
          <w:sz w:val="24"/>
          <w:szCs w:val="24"/>
          <w:lang w:val="en-US"/>
        </w:rPr>
        <w:t>gozarán</w:t>
      </w:r>
      <w:proofErr w:type="spellEnd"/>
      <w:r w:rsidR="00782561" w:rsidRPr="00782561">
        <w:rPr>
          <w:rFonts w:ascii="Times New Roman" w:hAnsi="Times New Roman" w:cs="Times New Roman"/>
          <w:i/>
          <w:iCs/>
          <w:sz w:val="24"/>
          <w:szCs w:val="24"/>
          <w:lang w:val="en-US"/>
        </w:rPr>
        <w:t xml:space="preserve"> de </w:t>
      </w:r>
      <w:proofErr w:type="spellStart"/>
      <w:r w:rsidR="00782561" w:rsidRPr="00782561">
        <w:rPr>
          <w:rFonts w:ascii="Times New Roman" w:hAnsi="Times New Roman" w:cs="Times New Roman"/>
          <w:i/>
          <w:iCs/>
          <w:sz w:val="24"/>
          <w:szCs w:val="24"/>
          <w:lang w:val="en-US"/>
        </w:rPr>
        <w:t>los</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mismos</w:t>
      </w:r>
      <w:proofErr w:type="spellEnd"/>
      <w:r w:rsidR="00782561" w:rsidRPr="00782561">
        <w:rPr>
          <w:rFonts w:ascii="Times New Roman" w:hAnsi="Times New Roman" w:cs="Times New Roman"/>
          <w:i/>
          <w:iCs/>
          <w:sz w:val="24"/>
          <w:szCs w:val="24"/>
          <w:lang w:val="en-US"/>
        </w:rPr>
        <w:t xml:space="preserve"> derechos, </w:t>
      </w:r>
      <w:proofErr w:type="spellStart"/>
      <w:r w:rsidR="00782561" w:rsidRPr="00782561">
        <w:rPr>
          <w:rFonts w:ascii="Times New Roman" w:hAnsi="Times New Roman" w:cs="Times New Roman"/>
          <w:i/>
          <w:iCs/>
          <w:sz w:val="24"/>
          <w:szCs w:val="24"/>
          <w:lang w:val="en-US"/>
        </w:rPr>
        <w:t>libertades</w:t>
      </w:r>
      <w:proofErr w:type="spellEnd"/>
      <w:r w:rsidR="00782561" w:rsidRPr="00782561">
        <w:rPr>
          <w:rFonts w:ascii="Times New Roman" w:hAnsi="Times New Roman" w:cs="Times New Roman"/>
          <w:i/>
          <w:iCs/>
          <w:sz w:val="24"/>
          <w:szCs w:val="24"/>
          <w:lang w:val="en-US"/>
        </w:rPr>
        <w:t xml:space="preserve"> y </w:t>
      </w:r>
      <w:proofErr w:type="spellStart"/>
      <w:r w:rsidR="00782561" w:rsidRPr="00782561">
        <w:rPr>
          <w:rFonts w:ascii="Times New Roman" w:hAnsi="Times New Roman" w:cs="Times New Roman"/>
          <w:i/>
          <w:iCs/>
          <w:sz w:val="24"/>
          <w:szCs w:val="24"/>
          <w:lang w:val="en-US"/>
        </w:rPr>
        <w:t>oportunidades</w:t>
      </w:r>
      <w:proofErr w:type="spellEnd"/>
      <w:r w:rsidR="00782561" w:rsidRPr="00782561">
        <w:rPr>
          <w:rFonts w:ascii="Times New Roman" w:hAnsi="Times New Roman" w:cs="Times New Roman"/>
          <w:i/>
          <w:iCs/>
          <w:sz w:val="24"/>
          <w:szCs w:val="24"/>
          <w:lang w:val="en-US"/>
        </w:rPr>
        <w:t xml:space="preserve"> sin </w:t>
      </w:r>
      <w:proofErr w:type="spellStart"/>
      <w:r w:rsidR="00782561" w:rsidRPr="00782561">
        <w:rPr>
          <w:rFonts w:ascii="Times New Roman" w:hAnsi="Times New Roman" w:cs="Times New Roman"/>
          <w:i/>
          <w:iCs/>
          <w:sz w:val="24"/>
          <w:szCs w:val="24"/>
          <w:lang w:val="en-US"/>
        </w:rPr>
        <w:t>ninguna</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discriminación</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por</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razones</w:t>
      </w:r>
      <w:proofErr w:type="spellEnd"/>
      <w:r w:rsidR="00782561" w:rsidRPr="00782561">
        <w:rPr>
          <w:rFonts w:ascii="Times New Roman" w:hAnsi="Times New Roman" w:cs="Times New Roman"/>
          <w:i/>
          <w:iCs/>
          <w:sz w:val="24"/>
          <w:szCs w:val="24"/>
          <w:lang w:val="en-US"/>
        </w:rPr>
        <w:t xml:space="preserve"> de </w:t>
      </w:r>
      <w:proofErr w:type="spellStart"/>
      <w:r w:rsidR="00782561" w:rsidRPr="00782561">
        <w:rPr>
          <w:rFonts w:ascii="Times New Roman" w:hAnsi="Times New Roman" w:cs="Times New Roman"/>
          <w:i/>
          <w:iCs/>
          <w:sz w:val="24"/>
          <w:szCs w:val="24"/>
          <w:lang w:val="en-US"/>
        </w:rPr>
        <w:t>sexo</w:t>
      </w:r>
      <w:proofErr w:type="spellEnd"/>
      <w:r w:rsidR="00782561" w:rsidRPr="00782561">
        <w:rPr>
          <w:rFonts w:ascii="Times New Roman" w:hAnsi="Times New Roman" w:cs="Times New Roman"/>
          <w:i/>
          <w:iCs/>
          <w:sz w:val="24"/>
          <w:szCs w:val="24"/>
          <w:lang w:val="en-US"/>
        </w:rPr>
        <w:t xml:space="preserve">, raza, </w:t>
      </w:r>
      <w:proofErr w:type="spellStart"/>
      <w:r w:rsidR="00782561" w:rsidRPr="00782561">
        <w:rPr>
          <w:rFonts w:ascii="Times New Roman" w:hAnsi="Times New Roman" w:cs="Times New Roman"/>
          <w:i/>
          <w:iCs/>
          <w:sz w:val="24"/>
          <w:szCs w:val="24"/>
          <w:lang w:val="en-US"/>
        </w:rPr>
        <w:t>origen</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nacional</w:t>
      </w:r>
      <w:proofErr w:type="spellEnd"/>
      <w:r w:rsidR="00782561" w:rsidRPr="00782561">
        <w:rPr>
          <w:rFonts w:ascii="Times New Roman" w:hAnsi="Times New Roman" w:cs="Times New Roman"/>
          <w:i/>
          <w:iCs/>
          <w:sz w:val="24"/>
          <w:szCs w:val="24"/>
          <w:lang w:val="en-US"/>
        </w:rPr>
        <w:t xml:space="preserve"> o familiar, lengua, </w:t>
      </w:r>
      <w:proofErr w:type="spellStart"/>
      <w:r w:rsidR="00782561" w:rsidRPr="00782561">
        <w:rPr>
          <w:rFonts w:ascii="Times New Roman" w:hAnsi="Times New Roman" w:cs="Times New Roman"/>
          <w:i/>
          <w:iCs/>
          <w:sz w:val="24"/>
          <w:szCs w:val="24"/>
          <w:lang w:val="en-US"/>
        </w:rPr>
        <w:t>religión</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opinión</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política</w:t>
      </w:r>
      <w:proofErr w:type="spellEnd"/>
      <w:r w:rsidR="00782561" w:rsidRPr="00782561">
        <w:rPr>
          <w:rFonts w:ascii="Times New Roman" w:hAnsi="Times New Roman" w:cs="Times New Roman"/>
          <w:i/>
          <w:iCs/>
          <w:sz w:val="24"/>
          <w:szCs w:val="24"/>
          <w:lang w:val="en-US"/>
        </w:rPr>
        <w:t xml:space="preserve"> o </w:t>
      </w:r>
      <w:proofErr w:type="spellStart"/>
      <w:r w:rsidR="00782561" w:rsidRPr="00782561">
        <w:rPr>
          <w:rFonts w:ascii="Times New Roman" w:hAnsi="Times New Roman" w:cs="Times New Roman"/>
          <w:i/>
          <w:iCs/>
          <w:sz w:val="24"/>
          <w:szCs w:val="24"/>
          <w:lang w:val="en-US"/>
        </w:rPr>
        <w:t>filosófica</w:t>
      </w:r>
      <w:proofErr w:type="spellEnd"/>
      <w:r w:rsidR="00782561" w:rsidRPr="00782561">
        <w:rPr>
          <w:rFonts w:ascii="Times New Roman" w:hAnsi="Times New Roman" w:cs="Times New Roman"/>
          <w:i/>
          <w:iCs/>
          <w:sz w:val="24"/>
          <w:szCs w:val="24"/>
          <w:lang w:val="en-US"/>
        </w:rPr>
        <w:t xml:space="preserve">. El Estado </w:t>
      </w:r>
      <w:proofErr w:type="spellStart"/>
      <w:r w:rsidR="00782561" w:rsidRPr="00782561">
        <w:rPr>
          <w:rFonts w:ascii="Times New Roman" w:hAnsi="Times New Roman" w:cs="Times New Roman"/>
          <w:i/>
          <w:iCs/>
          <w:sz w:val="24"/>
          <w:szCs w:val="24"/>
          <w:lang w:val="en-US"/>
        </w:rPr>
        <w:t>promoverá</w:t>
      </w:r>
      <w:proofErr w:type="spellEnd"/>
      <w:r w:rsidR="00782561" w:rsidRPr="00782561">
        <w:rPr>
          <w:rFonts w:ascii="Times New Roman" w:hAnsi="Times New Roman" w:cs="Times New Roman"/>
          <w:i/>
          <w:iCs/>
          <w:sz w:val="24"/>
          <w:szCs w:val="24"/>
          <w:lang w:val="en-US"/>
        </w:rPr>
        <w:t xml:space="preserve"> las </w:t>
      </w:r>
      <w:proofErr w:type="spellStart"/>
      <w:r w:rsidR="00782561" w:rsidRPr="00782561">
        <w:rPr>
          <w:rFonts w:ascii="Times New Roman" w:hAnsi="Times New Roman" w:cs="Times New Roman"/>
          <w:i/>
          <w:iCs/>
          <w:sz w:val="24"/>
          <w:szCs w:val="24"/>
          <w:lang w:val="en-US"/>
        </w:rPr>
        <w:t>condiciones</w:t>
      </w:r>
      <w:proofErr w:type="spellEnd"/>
      <w:r w:rsidR="00782561" w:rsidRPr="00782561">
        <w:rPr>
          <w:rFonts w:ascii="Times New Roman" w:hAnsi="Times New Roman" w:cs="Times New Roman"/>
          <w:i/>
          <w:iCs/>
          <w:sz w:val="24"/>
          <w:szCs w:val="24"/>
          <w:lang w:val="en-US"/>
        </w:rPr>
        <w:t xml:space="preserve"> para que la </w:t>
      </w:r>
      <w:proofErr w:type="spellStart"/>
      <w:r w:rsidR="00782561" w:rsidRPr="00782561">
        <w:rPr>
          <w:rFonts w:ascii="Times New Roman" w:hAnsi="Times New Roman" w:cs="Times New Roman"/>
          <w:i/>
          <w:iCs/>
          <w:sz w:val="24"/>
          <w:szCs w:val="24"/>
          <w:lang w:val="en-US"/>
        </w:rPr>
        <w:t>igualdad</w:t>
      </w:r>
      <w:proofErr w:type="spellEnd"/>
      <w:r w:rsidR="00782561" w:rsidRPr="00782561">
        <w:rPr>
          <w:rFonts w:ascii="Times New Roman" w:hAnsi="Times New Roman" w:cs="Times New Roman"/>
          <w:i/>
          <w:iCs/>
          <w:sz w:val="24"/>
          <w:szCs w:val="24"/>
          <w:lang w:val="en-US"/>
        </w:rPr>
        <w:t xml:space="preserve"> sea real y </w:t>
      </w:r>
      <w:proofErr w:type="spellStart"/>
      <w:r w:rsidR="00782561" w:rsidRPr="00782561">
        <w:rPr>
          <w:rFonts w:ascii="Times New Roman" w:hAnsi="Times New Roman" w:cs="Times New Roman"/>
          <w:i/>
          <w:iCs/>
          <w:sz w:val="24"/>
          <w:szCs w:val="24"/>
          <w:lang w:val="en-US"/>
        </w:rPr>
        <w:t>efectiva</w:t>
      </w:r>
      <w:proofErr w:type="spellEnd"/>
      <w:r w:rsidR="00782561" w:rsidRPr="00782561">
        <w:rPr>
          <w:rFonts w:ascii="Times New Roman" w:hAnsi="Times New Roman" w:cs="Times New Roman"/>
          <w:i/>
          <w:iCs/>
          <w:sz w:val="24"/>
          <w:szCs w:val="24"/>
          <w:lang w:val="en-US"/>
        </w:rPr>
        <w:t xml:space="preserve"> y </w:t>
      </w:r>
      <w:proofErr w:type="spellStart"/>
      <w:r w:rsidR="00782561" w:rsidRPr="00782561">
        <w:rPr>
          <w:rFonts w:ascii="Times New Roman" w:hAnsi="Times New Roman" w:cs="Times New Roman"/>
          <w:i/>
          <w:iCs/>
          <w:sz w:val="24"/>
          <w:szCs w:val="24"/>
          <w:lang w:val="en-US"/>
        </w:rPr>
        <w:t>adoptará</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medidas</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en</w:t>
      </w:r>
      <w:proofErr w:type="spellEnd"/>
      <w:r w:rsidR="00782561" w:rsidRPr="00782561">
        <w:rPr>
          <w:rFonts w:ascii="Times New Roman" w:hAnsi="Times New Roman" w:cs="Times New Roman"/>
          <w:i/>
          <w:iCs/>
          <w:sz w:val="24"/>
          <w:szCs w:val="24"/>
          <w:lang w:val="en-US"/>
        </w:rPr>
        <w:t xml:space="preserve"> favor de </w:t>
      </w:r>
      <w:proofErr w:type="spellStart"/>
      <w:r w:rsidR="00782561" w:rsidRPr="00782561">
        <w:rPr>
          <w:rFonts w:ascii="Times New Roman" w:hAnsi="Times New Roman" w:cs="Times New Roman"/>
          <w:i/>
          <w:iCs/>
          <w:sz w:val="24"/>
          <w:szCs w:val="24"/>
          <w:lang w:val="en-US"/>
        </w:rPr>
        <w:t>grupos</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lastRenderedPageBreak/>
        <w:t>discriminados</w:t>
      </w:r>
      <w:proofErr w:type="spellEnd"/>
      <w:r w:rsidR="00782561" w:rsidRPr="00782561">
        <w:rPr>
          <w:rFonts w:ascii="Times New Roman" w:hAnsi="Times New Roman" w:cs="Times New Roman"/>
          <w:i/>
          <w:iCs/>
          <w:sz w:val="24"/>
          <w:szCs w:val="24"/>
          <w:lang w:val="en-US"/>
        </w:rPr>
        <w:t xml:space="preserve"> o </w:t>
      </w:r>
      <w:proofErr w:type="spellStart"/>
      <w:r w:rsidR="00782561" w:rsidRPr="00782561">
        <w:rPr>
          <w:rFonts w:ascii="Times New Roman" w:hAnsi="Times New Roman" w:cs="Times New Roman"/>
          <w:i/>
          <w:iCs/>
          <w:sz w:val="24"/>
          <w:szCs w:val="24"/>
          <w:lang w:val="en-US"/>
        </w:rPr>
        <w:t>marginados</w:t>
      </w:r>
      <w:proofErr w:type="spellEnd"/>
      <w:r w:rsidR="00782561" w:rsidRPr="00782561">
        <w:rPr>
          <w:rFonts w:ascii="Times New Roman" w:hAnsi="Times New Roman" w:cs="Times New Roman"/>
          <w:i/>
          <w:iCs/>
          <w:sz w:val="24"/>
          <w:szCs w:val="24"/>
          <w:lang w:val="en-US"/>
        </w:rPr>
        <w:t xml:space="preserve">. El Estado </w:t>
      </w:r>
      <w:proofErr w:type="spellStart"/>
      <w:r w:rsidR="00782561" w:rsidRPr="00782561">
        <w:rPr>
          <w:rFonts w:ascii="Times New Roman" w:hAnsi="Times New Roman" w:cs="Times New Roman"/>
          <w:i/>
          <w:iCs/>
          <w:sz w:val="24"/>
          <w:szCs w:val="24"/>
          <w:lang w:val="en-US"/>
        </w:rPr>
        <w:t>protegerá</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especialmente</w:t>
      </w:r>
      <w:proofErr w:type="spellEnd"/>
      <w:r w:rsidR="00782561" w:rsidRPr="00782561">
        <w:rPr>
          <w:rFonts w:ascii="Times New Roman" w:hAnsi="Times New Roman" w:cs="Times New Roman"/>
          <w:i/>
          <w:iCs/>
          <w:sz w:val="24"/>
          <w:szCs w:val="24"/>
          <w:lang w:val="en-US"/>
        </w:rPr>
        <w:t xml:space="preserve"> </w:t>
      </w:r>
      <w:proofErr w:type="gramStart"/>
      <w:r w:rsidR="00782561" w:rsidRPr="00782561">
        <w:rPr>
          <w:rFonts w:ascii="Times New Roman" w:hAnsi="Times New Roman" w:cs="Times New Roman"/>
          <w:i/>
          <w:iCs/>
          <w:sz w:val="24"/>
          <w:szCs w:val="24"/>
          <w:lang w:val="en-US"/>
        </w:rPr>
        <w:t>a</w:t>
      </w:r>
      <w:proofErr w:type="gram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aquellas</w:t>
      </w:r>
      <w:proofErr w:type="spellEnd"/>
      <w:r w:rsidR="00782561" w:rsidRPr="00782561">
        <w:rPr>
          <w:rFonts w:ascii="Times New Roman" w:hAnsi="Times New Roman" w:cs="Times New Roman"/>
          <w:i/>
          <w:iCs/>
          <w:sz w:val="24"/>
          <w:szCs w:val="24"/>
          <w:lang w:val="en-US"/>
        </w:rPr>
        <w:t xml:space="preserve"> personas que </w:t>
      </w:r>
      <w:proofErr w:type="spellStart"/>
      <w:r w:rsidR="00782561" w:rsidRPr="00782561">
        <w:rPr>
          <w:rFonts w:ascii="Times New Roman" w:hAnsi="Times New Roman" w:cs="Times New Roman"/>
          <w:i/>
          <w:iCs/>
          <w:sz w:val="24"/>
          <w:szCs w:val="24"/>
          <w:lang w:val="en-US"/>
        </w:rPr>
        <w:t>por</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su</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condición</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económica</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física</w:t>
      </w:r>
      <w:proofErr w:type="spellEnd"/>
      <w:r w:rsidR="00782561" w:rsidRPr="00782561">
        <w:rPr>
          <w:rFonts w:ascii="Times New Roman" w:hAnsi="Times New Roman" w:cs="Times New Roman"/>
          <w:i/>
          <w:iCs/>
          <w:sz w:val="24"/>
          <w:szCs w:val="24"/>
          <w:lang w:val="en-US"/>
        </w:rPr>
        <w:t xml:space="preserve"> o mental, se </w:t>
      </w:r>
      <w:proofErr w:type="spellStart"/>
      <w:r w:rsidR="00782561" w:rsidRPr="00782561">
        <w:rPr>
          <w:rFonts w:ascii="Times New Roman" w:hAnsi="Times New Roman" w:cs="Times New Roman"/>
          <w:i/>
          <w:iCs/>
          <w:sz w:val="24"/>
          <w:szCs w:val="24"/>
          <w:lang w:val="en-US"/>
        </w:rPr>
        <w:t>encuentren</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en</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circunstancia</w:t>
      </w:r>
      <w:proofErr w:type="spellEnd"/>
      <w:r w:rsidR="00782561" w:rsidRPr="00782561">
        <w:rPr>
          <w:rFonts w:ascii="Times New Roman" w:hAnsi="Times New Roman" w:cs="Times New Roman"/>
          <w:i/>
          <w:iCs/>
          <w:sz w:val="24"/>
          <w:szCs w:val="24"/>
          <w:lang w:val="en-US"/>
        </w:rPr>
        <w:t xml:space="preserve"> de </w:t>
      </w:r>
      <w:proofErr w:type="spellStart"/>
      <w:r w:rsidR="00782561" w:rsidRPr="00782561">
        <w:rPr>
          <w:rFonts w:ascii="Times New Roman" w:hAnsi="Times New Roman" w:cs="Times New Roman"/>
          <w:i/>
          <w:iCs/>
          <w:sz w:val="24"/>
          <w:szCs w:val="24"/>
          <w:lang w:val="en-US"/>
        </w:rPr>
        <w:t>debilidad</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manifiesta</w:t>
      </w:r>
      <w:proofErr w:type="spellEnd"/>
      <w:r w:rsidR="00782561" w:rsidRPr="00782561">
        <w:rPr>
          <w:rFonts w:ascii="Times New Roman" w:hAnsi="Times New Roman" w:cs="Times New Roman"/>
          <w:i/>
          <w:iCs/>
          <w:sz w:val="24"/>
          <w:szCs w:val="24"/>
          <w:lang w:val="en-US"/>
        </w:rPr>
        <w:t xml:space="preserve"> y </w:t>
      </w:r>
      <w:proofErr w:type="spellStart"/>
      <w:r w:rsidR="00782561" w:rsidRPr="00782561">
        <w:rPr>
          <w:rFonts w:ascii="Times New Roman" w:hAnsi="Times New Roman" w:cs="Times New Roman"/>
          <w:i/>
          <w:iCs/>
          <w:sz w:val="24"/>
          <w:szCs w:val="24"/>
          <w:lang w:val="en-US"/>
        </w:rPr>
        <w:t>sancionará</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los</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abusos</w:t>
      </w:r>
      <w:proofErr w:type="spellEnd"/>
      <w:r w:rsidR="00782561" w:rsidRPr="00782561">
        <w:rPr>
          <w:rFonts w:ascii="Times New Roman" w:hAnsi="Times New Roman" w:cs="Times New Roman"/>
          <w:i/>
          <w:iCs/>
          <w:sz w:val="24"/>
          <w:szCs w:val="24"/>
          <w:lang w:val="en-US"/>
        </w:rPr>
        <w:t xml:space="preserve"> o </w:t>
      </w:r>
      <w:proofErr w:type="spellStart"/>
      <w:r w:rsidR="00782561" w:rsidRPr="00782561">
        <w:rPr>
          <w:rFonts w:ascii="Times New Roman" w:hAnsi="Times New Roman" w:cs="Times New Roman"/>
          <w:i/>
          <w:iCs/>
          <w:sz w:val="24"/>
          <w:szCs w:val="24"/>
          <w:lang w:val="en-US"/>
        </w:rPr>
        <w:t>maltratos</w:t>
      </w:r>
      <w:proofErr w:type="spellEnd"/>
      <w:r w:rsidR="00782561" w:rsidRPr="00782561">
        <w:rPr>
          <w:rFonts w:ascii="Times New Roman" w:hAnsi="Times New Roman" w:cs="Times New Roman"/>
          <w:i/>
          <w:iCs/>
          <w:sz w:val="24"/>
          <w:szCs w:val="24"/>
          <w:lang w:val="en-US"/>
        </w:rPr>
        <w:t xml:space="preserve"> que contra </w:t>
      </w:r>
      <w:proofErr w:type="spellStart"/>
      <w:r w:rsidR="00782561" w:rsidRPr="00782561">
        <w:rPr>
          <w:rFonts w:ascii="Times New Roman" w:hAnsi="Times New Roman" w:cs="Times New Roman"/>
          <w:i/>
          <w:iCs/>
          <w:sz w:val="24"/>
          <w:szCs w:val="24"/>
          <w:lang w:val="en-US"/>
        </w:rPr>
        <w:t>ellas</w:t>
      </w:r>
      <w:proofErr w:type="spellEnd"/>
      <w:r w:rsidR="00782561" w:rsidRPr="00782561">
        <w:rPr>
          <w:rFonts w:ascii="Times New Roman" w:hAnsi="Times New Roman" w:cs="Times New Roman"/>
          <w:i/>
          <w:iCs/>
          <w:sz w:val="24"/>
          <w:szCs w:val="24"/>
          <w:lang w:val="en-US"/>
        </w:rPr>
        <w:t xml:space="preserve"> se </w:t>
      </w:r>
      <w:proofErr w:type="spellStart"/>
      <w:r w:rsidR="00782561" w:rsidRPr="00782561">
        <w:rPr>
          <w:rFonts w:ascii="Times New Roman" w:hAnsi="Times New Roman" w:cs="Times New Roman"/>
          <w:i/>
          <w:iCs/>
          <w:sz w:val="24"/>
          <w:szCs w:val="24"/>
          <w:lang w:val="en-US"/>
        </w:rPr>
        <w:t>cometan</w:t>
      </w:r>
      <w:proofErr w:type="spellEnd"/>
      <w:r>
        <w:rPr>
          <w:rFonts w:ascii="Times New Roman" w:hAnsi="Times New Roman" w:cs="Times New Roman"/>
          <w:i/>
          <w:iCs/>
          <w:sz w:val="24"/>
          <w:szCs w:val="24"/>
          <w:lang w:val="en-US"/>
        </w:rPr>
        <w:t>”</w:t>
      </w:r>
    </w:p>
    <w:p w14:paraId="59FCC8F2" w14:textId="77777777" w:rsidR="00782561" w:rsidRPr="00782561" w:rsidRDefault="00782561" w:rsidP="00681CED">
      <w:pPr>
        <w:ind w:left="1440"/>
        <w:jc w:val="both"/>
        <w:rPr>
          <w:rFonts w:ascii="Times New Roman" w:hAnsi="Times New Roman" w:cs="Times New Roman"/>
          <w:sz w:val="24"/>
          <w:szCs w:val="24"/>
        </w:rPr>
      </w:pPr>
    </w:p>
    <w:p w14:paraId="51B5E4EC" w14:textId="77777777" w:rsidR="00782561" w:rsidRPr="00782561" w:rsidRDefault="00782561" w:rsidP="00782561">
      <w:pPr>
        <w:jc w:val="both"/>
        <w:rPr>
          <w:rFonts w:ascii="Times New Roman" w:hAnsi="Times New Roman" w:cs="Times New Roman"/>
          <w:sz w:val="24"/>
          <w:szCs w:val="24"/>
        </w:rPr>
      </w:pPr>
      <w:r w:rsidRPr="00782561">
        <w:rPr>
          <w:rFonts w:ascii="Times New Roman" w:hAnsi="Times New Roman" w:cs="Times New Roman"/>
          <w:sz w:val="24"/>
          <w:szCs w:val="24"/>
        </w:rPr>
        <w:t xml:space="preserve">Al haber otorgado beneficios particulares a los miembros de los grupos armados organizados, se les ha dado un trato diferencial ante la Ley, rompiendo así con el principio constitucional de la igualdad respecto de este matiz. Lo anterior resulta agravado toda vez que se presenta el contexto de individuos cuyo actuar se ha materializado en graves faltas contra nuestro Estado Social de Derecho y la nación, situación fáctica que la redacción, exposición de motivos, justificación y articulado de la Ley 2272 del 2022, no ha podido avalar el otorgamiento de estos privilegios legales. Además, se rompe con el reconocimiento de las víctimas como personas de especial protección constitucional, toda vez que el esfuerzo de este Gobierno mediante la promulgación de esta Ley no ha tenido como objetivo dicho foco población, sino sus victimarios, que, en vez de acogerse a la posibilidad de negociación, han aprovechado el contexto legal aprobado para hacer aún más visible y comprobable su actuar criminal. </w:t>
      </w:r>
    </w:p>
    <w:p w14:paraId="4A1C18FC" w14:textId="77777777" w:rsidR="00782561" w:rsidRPr="00782561" w:rsidRDefault="00782561" w:rsidP="00782561">
      <w:pPr>
        <w:jc w:val="both"/>
        <w:rPr>
          <w:rFonts w:ascii="Times New Roman" w:hAnsi="Times New Roman" w:cs="Times New Roman"/>
          <w:b/>
          <w:bCs/>
          <w:sz w:val="24"/>
          <w:szCs w:val="24"/>
        </w:rPr>
      </w:pPr>
    </w:p>
    <w:p w14:paraId="332DDC30" w14:textId="155A56C0" w:rsidR="00681CED" w:rsidRDefault="00681CED" w:rsidP="00782561">
      <w:pPr>
        <w:jc w:val="both"/>
        <w:rPr>
          <w:rFonts w:ascii="Times New Roman" w:hAnsi="Times New Roman" w:cs="Times New Roman"/>
          <w:b/>
          <w:bCs/>
          <w:sz w:val="24"/>
          <w:szCs w:val="24"/>
        </w:rPr>
      </w:pPr>
      <w:r>
        <w:rPr>
          <w:rFonts w:ascii="Times New Roman" w:hAnsi="Times New Roman" w:cs="Times New Roman"/>
          <w:b/>
          <w:bCs/>
          <w:sz w:val="24"/>
          <w:szCs w:val="24"/>
        </w:rPr>
        <w:t>Artículo</w:t>
      </w:r>
      <w:r w:rsidRPr="00782561">
        <w:rPr>
          <w:rFonts w:ascii="Times New Roman" w:hAnsi="Times New Roman" w:cs="Times New Roman"/>
          <w:b/>
          <w:bCs/>
          <w:sz w:val="24"/>
          <w:szCs w:val="24"/>
        </w:rPr>
        <w:t xml:space="preserve"> 2</w:t>
      </w:r>
      <w:r>
        <w:rPr>
          <w:rFonts w:ascii="Times New Roman" w:hAnsi="Times New Roman" w:cs="Times New Roman"/>
          <w:b/>
          <w:bCs/>
          <w:sz w:val="24"/>
          <w:szCs w:val="24"/>
        </w:rPr>
        <w:t>9 de la Constitución Política:</w:t>
      </w:r>
    </w:p>
    <w:p w14:paraId="1C6B583A" w14:textId="77777777" w:rsidR="00681CED" w:rsidRDefault="00681CED" w:rsidP="00782561">
      <w:pPr>
        <w:jc w:val="both"/>
        <w:rPr>
          <w:rFonts w:ascii="Times New Roman" w:hAnsi="Times New Roman" w:cs="Times New Roman"/>
          <w:sz w:val="24"/>
          <w:szCs w:val="24"/>
          <w:lang w:val="en-US"/>
        </w:rPr>
      </w:pPr>
    </w:p>
    <w:p w14:paraId="574E34B8" w14:textId="1C4DCA7A" w:rsidR="00782561" w:rsidRPr="00782561" w:rsidRDefault="00681CED" w:rsidP="00681CED">
      <w:pPr>
        <w:ind w:left="1440"/>
        <w:jc w:val="both"/>
        <w:rPr>
          <w:rFonts w:ascii="Times New Roman" w:hAnsi="Times New Roman" w:cs="Times New Roman"/>
          <w:i/>
          <w:iCs/>
          <w:sz w:val="24"/>
          <w:szCs w:val="24"/>
        </w:rPr>
      </w:pPr>
      <w:r>
        <w:rPr>
          <w:rFonts w:ascii="Times New Roman" w:hAnsi="Times New Roman" w:cs="Times New Roman"/>
          <w:sz w:val="24"/>
          <w:szCs w:val="24"/>
          <w:lang w:val="en-US"/>
        </w:rPr>
        <w:t>“</w:t>
      </w:r>
      <w:r w:rsidR="00782561" w:rsidRPr="00782561">
        <w:rPr>
          <w:rFonts w:ascii="Times New Roman" w:hAnsi="Times New Roman" w:cs="Times New Roman"/>
          <w:b/>
          <w:bCs/>
          <w:i/>
          <w:iCs/>
          <w:sz w:val="24"/>
          <w:szCs w:val="24"/>
          <w:lang w:val="en-US"/>
        </w:rPr>
        <w:t>ARTICULO 29º</w:t>
      </w:r>
      <w:r w:rsidR="00782561" w:rsidRPr="00782561">
        <w:rPr>
          <w:rFonts w:ascii="Times New Roman" w:hAnsi="Times New Roman" w:cs="Times New Roman"/>
          <w:i/>
          <w:iCs/>
          <w:sz w:val="24"/>
          <w:szCs w:val="24"/>
          <w:lang w:val="en-US"/>
        </w:rPr>
        <w:t>—</w:t>
      </w:r>
      <w:r w:rsidR="00782561" w:rsidRPr="00782561">
        <w:rPr>
          <w:rFonts w:ascii="Times New Roman" w:hAnsi="Times New Roman" w:cs="Times New Roman"/>
          <w:b/>
          <w:bCs/>
          <w:i/>
          <w:iCs/>
          <w:sz w:val="24"/>
          <w:szCs w:val="24"/>
          <w:lang w:val="en-US"/>
        </w:rPr>
        <w:t xml:space="preserve">El </w:t>
      </w:r>
      <w:proofErr w:type="spellStart"/>
      <w:r w:rsidR="00782561" w:rsidRPr="00782561">
        <w:rPr>
          <w:rFonts w:ascii="Times New Roman" w:hAnsi="Times New Roman" w:cs="Times New Roman"/>
          <w:b/>
          <w:bCs/>
          <w:i/>
          <w:iCs/>
          <w:sz w:val="24"/>
          <w:szCs w:val="24"/>
          <w:lang w:val="en-US"/>
        </w:rPr>
        <w:t>debido</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proceso</w:t>
      </w:r>
      <w:proofErr w:type="spellEnd"/>
      <w:r w:rsidR="00782561" w:rsidRPr="00782561">
        <w:rPr>
          <w:rFonts w:ascii="Times New Roman" w:hAnsi="Times New Roman" w:cs="Times New Roman"/>
          <w:i/>
          <w:iCs/>
          <w:sz w:val="24"/>
          <w:szCs w:val="24"/>
          <w:lang w:val="en-US"/>
        </w:rPr>
        <w:t xml:space="preserve"> se </w:t>
      </w:r>
      <w:proofErr w:type="spellStart"/>
      <w:r w:rsidR="00782561" w:rsidRPr="00782561">
        <w:rPr>
          <w:rFonts w:ascii="Times New Roman" w:hAnsi="Times New Roman" w:cs="Times New Roman"/>
          <w:i/>
          <w:iCs/>
          <w:sz w:val="24"/>
          <w:szCs w:val="24"/>
          <w:lang w:val="en-US"/>
        </w:rPr>
        <w:t>aplicará</w:t>
      </w:r>
      <w:proofErr w:type="spellEnd"/>
      <w:r w:rsidR="00782561" w:rsidRPr="00782561">
        <w:rPr>
          <w:rFonts w:ascii="Times New Roman" w:hAnsi="Times New Roman" w:cs="Times New Roman"/>
          <w:i/>
          <w:iCs/>
          <w:sz w:val="24"/>
          <w:szCs w:val="24"/>
          <w:lang w:val="en-US"/>
        </w:rPr>
        <w:t xml:space="preserve"> a </w:t>
      </w:r>
      <w:proofErr w:type="spellStart"/>
      <w:r w:rsidR="00782561" w:rsidRPr="00782561">
        <w:rPr>
          <w:rFonts w:ascii="Times New Roman" w:hAnsi="Times New Roman" w:cs="Times New Roman"/>
          <w:i/>
          <w:iCs/>
          <w:sz w:val="24"/>
          <w:szCs w:val="24"/>
          <w:lang w:val="en-US"/>
        </w:rPr>
        <w:t>toda</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clase</w:t>
      </w:r>
      <w:proofErr w:type="spellEnd"/>
      <w:r w:rsidR="00782561" w:rsidRPr="00782561">
        <w:rPr>
          <w:rFonts w:ascii="Times New Roman" w:hAnsi="Times New Roman" w:cs="Times New Roman"/>
          <w:i/>
          <w:iCs/>
          <w:sz w:val="24"/>
          <w:szCs w:val="24"/>
          <w:lang w:val="en-US"/>
        </w:rPr>
        <w:t xml:space="preserve"> de </w:t>
      </w:r>
      <w:proofErr w:type="spellStart"/>
      <w:r w:rsidR="00782561" w:rsidRPr="00782561">
        <w:rPr>
          <w:rFonts w:ascii="Times New Roman" w:hAnsi="Times New Roman" w:cs="Times New Roman"/>
          <w:i/>
          <w:iCs/>
          <w:sz w:val="24"/>
          <w:szCs w:val="24"/>
          <w:lang w:val="en-US"/>
        </w:rPr>
        <w:t>actuaciones</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judiciales</w:t>
      </w:r>
      <w:proofErr w:type="spellEnd"/>
      <w:r w:rsidR="00782561" w:rsidRPr="00782561">
        <w:rPr>
          <w:rFonts w:ascii="Times New Roman" w:hAnsi="Times New Roman" w:cs="Times New Roman"/>
          <w:i/>
          <w:iCs/>
          <w:sz w:val="24"/>
          <w:szCs w:val="24"/>
          <w:lang w:val="en-US"/>
        </w:rPr>
        <w:t xml:space="preserve"> y </w:t>
      </w:r>
      <w:proofErr w:type="spellStart"/>
      <w:r w:rsidR="00782561" w:rsidRPr="00782561">
        <w:rPr>
          <w:rFonts w:ascii="Times New Roman" w:hAnsi="Times New Roman" w:cs="Times New Roman"/>
          <w:i/>
          <w:iCs/>
          <w:sz w:val="24"/>
          <w:szCs w:val="24"/>
          <w:lang w:val="en-US"/>
        </w:rPr>
        <w:t>administrativas</w:t>
      </w:r>
      <w:proofErr w:type="spellEnd"/>
      <w:r w:rsidR="00782561" w:rsidRPr="00782561">
        <w:rPr>
          <w:rFonts w:ascii="Times New Roman" w:hAnsi="Times New Roman" w:cs="Times New Roman"/>
          <w:i/>
          <w:iCs/>
          <w:sz w:val="24"/>
          <w:szCs w:val="24"/>
          <w:lang w:val="en-US"/>
        </w:rPr>
        <w:t xml:space="preserve">. Nadie </w:t>
      </w:r>
      <w:proofErr w:type="spellStart"/>
      <w:r w:rsidR="00782561" w:rsidRPr="00782561">
        <w:rPr>
          <w:rFonts w:ascii="Times New Roman" w:hAnsi="Times New Roman" w:cs="Times New Roman"/>
          <w:i/>
          <w:iCs/>
          <w:sz w:val="24"/>
          <w:szCs w:val="24"/>
          <w:lang w:val="en-US"/>
        </w:rPr>
        <w:t>podrá</w:t>
      </w:r>
      <w:proofErr w:type="spellEnd"/>
      <w:r w:rsidR="00782561" w:rsidRPr="00782561">
        <w:rPr>
          <w:rFonts w:ascii="Times New Roman" w:hAnsi="Times New Roman" w:cs="Times New Roman"/>
          <w:i/>
          <w:iCs/>
          <w:sz w:val="24"/>
          <w:szCs w:val="24"/>
          <w:lang w:val="en-US"/>
        </w:rPr>
        <w:t xml:space="preserve"> ser </w:t>
      </w:r>
      <w:proofErr w:type="spellStart"/>
      <w:r w:rsidR="00782561" w:rsidRPr="00782561">
        <w:rPr>
          <w:rFonts w:ascii="Times New Roman" w:hAnsi="Times New Roman" w:cs="Times New Roman"/>
          <w:i/>
          <w:iCs/>
          <w:sz w:val="24"/>
          <w:szCs w:val="24"/>
          <w:lang w:val="en-US"/>
        </w:rPr>
        <w:t>juzgado</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sino</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conforme</w:t>
      </w:r>
      <w:proofErr w:type="spellEnd"/>
      <w:r w:rsidR="00782561" w:rsidRPr="00782561">
        <w:rPr>
          <w:rFonts w:ascii="Times New Roman" w:hAnsi="Times New Roman" w:cs="Times New Roman"/>
          <w:i/>
          <w:iCs/>
          <w:sz w:val="24"/>
          <w:szCs w:val="24"/>
          <w:lang w:val="en-US"/>
        </w:rPr>
        <w:t xml:space="preserve"> a </w:t>
      </w:r>
      <w:proofErr w:type="spellStart"/>
      <w:r w:rsidR="00782561" w:rsidRPr="00782561">
        <w:rPr>
          <w:rFonts w:ascii="Times New Roman" w:hAnsi="Times New Roman" w:cs="Times New Roman"/>
          <w:i/>
          <w:iCs/>
          <w:sz w:val="24"/>
          <w:szCs w:val="24"/>
          <w:lang w:val="en-US"/>
        </w:rPr>
        <w:t>leyes</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preexistentes</w:t>
      </w:r>
      <w:proofErr w:type="spellEnd"/>
      <w:r w:rsidR="00782561" w:rsidRPr="00782561">
        <w:rPr>
          <w:rFonts w:ascii="Times New Roman" w:hAnsi="Times New Roman" w:cs="Times New Roman"/>
          <w:i/>
          <w:iCs/>
          <w:sz w:val="24"/>
          <w:szCs w:val="24"/>
          <w:lang w:val="en-US"/>
        </w:rPr>
        <w:t xml:space="preserve"> al </w:t>
      </w:r>
      <w:proofErr w:type="spellStart"/>
      <w:r w:rsidR="00782561" w:rsidRPr="00782561">
        <w:rPr>
          <w:rFonts w:ascii="Times New Roman" w:hAnsi="Times New Roman" w:cs="Times New Roman"/>
          <w:i/>
          <w:iCs/>
          <w:sz w:val="24"/>
          <w:szCs w:val="24"/>
          <w:lang w:val="en-US"/>
        </w:rPr>
        <w:t>acto</w:t>
      </w:r>
      <w:proofErr w:type="spellEnd"/>
      <w:r w:rsidR="00782561" w:rsidRPr="00782561">
        <w:rPr>
          <w:rFonts w:ascii="Times New Roman" w:hAnsi="Times New Roman" w:cs="Times New Roman"/>
          <w:i/>
          <w:iCs/>
          <w:sz w:val="24"/>
          <w:szCs w:val="24"/>
          <w:lang w:val="en-US"/>
        </w:rPr>
        <w:t xml:space="preserve"> que se le </w:t>
      </w:r>
      <w:proofErr w:type="spellStart"/>
      <w:r w:rsidR="00782561" w:rsidRPr="00782561">
        <w:rPr>
          <w:rFonts w:ascii="Times New Roman" w:hAnsi="Times New Roman" w:cs="Times New Roman"/>
          <w:i/>
          <w:iCs/>
          <w:sz w:val="24"/>
          <w:szCs w:val="24"/>
          <w:lang w:val="en-US"/>
        </w:rPr>
        <w:t>imputa</w:t>
      </w:r>
      <w:proofErr w:type="spellEnd"/>
      <w:r w:rsidR="00782561" w:rsidRPr="00782561">
        <w:rPr>
          <w:rFonts w:ascii="Times New Roman" w:hAnsi="Times New Roman" w:cs="Times New Roman"/>
          <w:i/>
          <w:iCs/>
          <w:sz w:val="24"/>
          <w:szCs w:val="24"/>
          <w:lang w:val="en-US"/>
        </w:rPr>
        <w:t xml:space="preserve">, ante </w:t>
      </w:r>
      <w:proofErr w:type="spellStart"/>
      <w:r w:rsidR="00782561" w:rsidRPr="00782561">
        <w:rPr>
          <w:rFonts w:ascii="Times New Roman" w:hAnsi="Times New Roman" w:cs="Times New Roman"/>
          <w:i/>
          <w:iCs/>
          <w:sz w:val="24"/>
          <w:szCs w:val="24"/>
          <w:lang w:val="en-US"/>
        </w:rPr>
        <w:t>juez</w:t>
      </w:r>
      <w:proofErr w:type="spellEnd"/>
      <w:r w:rsidR="00782561" w:rsidRPr="00782561">
        <w:rPr>
          <w:rFonts w:ascii="Times New Roman" w:hAnsi="Times New Roman" w:cs="Times New Roman"/>
          <w:i/>
          <w:iCs/>
          <w:sz w:val="24"/>
          <w:szCs w:val="24"/>
          <w:lang w:val="en-US"/>
        </w:rPr>
        <w:t xml:space="preserve"> o tribunal </w:t>
      </w:r>
      <w:proofErr w:type="spellStart"/>
      <w:r w:rsidR="00782561" w:rsidRPr="00782561">
        <w:rPr>
          <w:rFonts w:ascii="Times New Roman" w:hAnsi="Times New Roman" w:cs="Times New Roman"/>
          <w:i/>
          <w:iCs/>
          <w:sz w:val="24"/>
          <w:szCs w:val="24"/>
          <w:lang w:val="en-US"/>
        </w:rPr>
        <w:t>competente</w:t>
      </w:r>
      <w:proofErr w:type="spellEnd"/>
      <w:r w:rsidR="00782561" w:rsidRPr="00782561">
        <w:rPr>
          <w:rFonts w:ascii="Times New Roman" w:hAnsi="Times New Roman" w:cs="Times New Roman"/>
          <w:i/>
          <w:iCs/>
          <w:sz w:val="24"/>
          <w:szCs w:val="24"/>
          <w:lang w:val="en-US"/>
        </w:rPr>
        <w:t xml:space="preserve"> y con </w:t>
      </w:r>
      <w:proofErr w:type="spellStart"/>
      <w:r w:rsidR="00782561" w:rsidRPr="00782561">
        <w:rPr>
          <w:rFonts w:ascii="Times New Roman" w:hAnsi="Times New Roman" w:cs="Times New Roman"/>
          <w:i/>
          <w:iCs/>
          <w:sz w:val="24"/>
          <w:szCs w:val="24"/>
          <w:lang w:val="en-US"/>
        </w:rPr>
        <w:t>observancia</w:t>
      </w:r>
      <w:proofErr w:type="spellEnd"/>
      <w:r w:rsidR="00782561" w:rsidRPr="00782561">
        <w:rPr>
          <w:rFonts w:ascii="Times New Roman" w:hAnsi="Times New Roman" w:cs="Times New Roman"/>
          <w:i/>
          <w:iCs/>
          <w:sz w:val="24"/>
          <w:szCs w:val="24"/>
          <w:lang w:val="en-US"/>
        </w:rPr>
        <w:t xml:space="preserve"> de la </w:t>
      </w:r>
      <w:proofErr w:type="spellStart"/>
      <w:r w:rsidR="00782561" w:rsidRPr="00782561">
        <w:rPr>
          <w:rFonts w:ascii="Times New Roman" w:hAnsi="Times New Roman" w:cs="Times New Roman"/>
          <w:i/>
          <w:iCs/>
          <w:sz w:val="24"/>
          <w:szCs w:val="24"/>
          <w:lang w:val="en-US"/>
        </w:rPr>
        <w:t>plenitud</w:t>
      </w:r>
      <w:proofErr w:type="spellEnd"/>
      <w:r w:rsidR="00782561" w:rsidRPr="00782561">
        <w:rPr>
          <w:rFonts w:ascii="Times New Roman" w:hAnsi="Times New Roman" w:cs="Times New Roman"/>
          <w:i/>
          <w:iCs/>
          <w:sz w:val="24"/>
          <w:szCs w:val="24"/>
          <w:lang w:val="en-US"/>
        </w:rPr>
        <w:t xml:space="preserve"> de las </w:t>
      </w:r>
      <w:proofErr w:type="spellStart"/>
      <w:r w:rsidR="00782561" w:rsidRPr="00782561">
        <w:rPr>
          <w:rFonts w:ascii="Times New Roman" w:hAnsi="Times New Roman" w:cs="Times New Roman"/>
          <w:i/>
          <w:iCs/>
          <w:sz w:val="24"/>
          <w:szCs w:val="24"/>
          <w:lang w:val="en-US"/>
        </w:rPr>
        <w:t>formas</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propias</w:t>
      </w:r>
      <w:proofErr w:type="spellEnd"/>
      <w:r w:rsidR="00782561" w:rsidRPr="00782561">
        <w:rPr>
          <w:rFonts w:ascii="Times New Roman" w:hAnsi="Times New Roman" w:cs="Times New Roman"/>
          <w:i/>
          <w:iCs/>
          <w:sz w:val="24"/>
          <w:szCs w:val="24"/>
          <w:lang w:val="en-US"/>
        </w:rPr>
        <w:t xml:space="preserve"> de </w:t>
      </w:r>
      <w:proofErr w:type="spellStart"/>
      <w:r w:rsidR="00782561" w:rsidRPr="00782561">
        <w:rPr>
          <w:rFonts w:ascii="Times New Roman" w:hAnsi="Times New Roman" w:cs="Times New Roman"/>
          <w:i/>
          <w:iCs/>
          <w:sz w:val="24"/>
          <w:szCs w:val="24"/>
          <w:lang w:val="en-US"/>
        </w:rPr>
        <w:t>cada</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juicio</w:t>
      </w:r>
      <w:proofErr w:type="spellEnd"/>
      <w:r w:rsidR="00782561" w:rsidRPr="00782561">
        <w:rPr>
          <w:rFonts w:ascii="Times New Roman" w:hAnsi="Times New Roman" w:cs="Times New Roman"/>
          <w:i/>
          <w:iCs/>
          <w:sz w:val="24"/>
          <w:szCs w:val="24"/>
          <w:lang w:val="en-US"/>
        </w:rPr>
        <w:t xml:space="preserve">. En </w:t>
      </w:r>
      <w:proofErr w:type="spellStart"/>
      <w:r w:rsidR="00782561" w:rsidRPr="00782561">
        <w:rPr>
          <w:rFonts w:ascii="Times New Roman" w:hAnsi="Times New Roman" w:cs="Times New Roman"/>
          <w:i/>
          <w:iCs/>
          <w:sz w:val="24"/>
          <w:szCs w:val="24"/>
          <w:lang w:val="en-US"/>
        </w:rPr>
        <w:t>materia</w:t>
      </w:r>
      <w:proofErr w:type="spellEnd"/>
      <w:r w:rsidR="00782561" w:rsidRPr="00782561">
        <w:rPr>
          <w:rFonts w:ascii="Times New Roman" w:hAnsi="Times New Roman" w:cs="Times New Roman"/>
          <w:i/>
          <w:iCs/>
          <w:sz w:val="24"/>
          <w:szCs w:val="24"/>
          <w:lang w:val="en-US"/>
        </w:rPr>
        <w:t xml:space="preserve"> penal, la ley </w:t>
      </w:r>
      <w:proofErr w:type="spellStart"/>
      <w:r w:rsidR="00782561" w:rsidRPr="00782561">
        <w:rPr>
          <w:rFonts w:ascii="Times New Roman" w:hAnsi="Times New Roman" w:cs="Times New Roman"/>
          <w:i/>
          <w:iCs/>
          <w:sz w:val="24"/>
          <w:szCs w:val="24"/>
          <w:lang w:val="en-US"/>
        </w:rPr>
        <w:t>permisiva</w:t>
      </w:r>
      <w:proofErr w:type="spellEnd"/>
      <w:r w:rsidR="00782561" w:rsidRPr="00782561">
        <w:rPr>
          <w:rFonts w:ascii="Times New Roman" w:hAnsi="Times New Roman" w:cs="Times New Roman"/>
          <w:i/>
          <w:iCs/>
          <w:sz w:val="24"/>
          <w:szCs w:val="24"/>
          <w:lang w:val="en-US"/>
        </w:rPr>
        <w:t xml:space="preserve"> o favorable, </w:t>
      </w:r>
      <w:proofErr w:type="spellStart"/>
      <w:r w:rsidR="00782561" w:rsidRPr="00782561">
        <w:rPr>
          <w:rFonts w:ascii="Times New Roman" w:hAnsi="Times New Roman" w:cs="Times New Roman"/>
          <w:i/>
          <w:iCs/>
          <w:sz w:val="24"/>
          <w:szCs w:val="24"/>
          <w:lang w:val="en-US"/>
        </w:rPr>
        <w:t>aun</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cuando</w:t>
      </w:r>
      <w:proofErr w:type="spellEnd"/>
      <w:r w:rsidR="00782561" w:rsidRPr="00782561">
        <w:rPr>
          <w:rFonts w:ascii="Times New Roman" w:hAnsi="Times New Roman" w:cs="Times New Roman"/>
          <w:i/>
          <w:iCs/>
          <w:sz w:val="24"/>
          <w:szCs w:val="24"/>
          <w:lang w:val="en-US"/>
        </w:rPr>
        <w:t xml:space="preserve"> sea posterior, se </w:t>
      </w:r>
      <w:proofErr w:type="spellStart"/>
      <w:r w:rsidR="00782561" w:rsidRPr="00782561">
        <w:rPr>
          <w:rFonts w:ascii="Times New Roman" w:hAnsi="Times New Roman" w:cs="Times New Roman"/>
          <w:i/>
          <w:iCs/>
          <w:sz w:val="24"/>
          <w:szCs w:val="24"/>
          <w:lang w:val="en-US"/>
        </w:rPr>
        <w:t>aplicará</w:t>
      </w:r>
      <w:proofErr w:type="spellEnd"/>
      <w:r w:rsidR="00782561" w:rsidRPr="00782561">
        <w:rPr>
          <w:rFonts w:ascii="Times New Roman" w:hAnsi="Times New Roman" w:cs="Times New Roman"/>
          <w:i/>
          <w:iCs/>
          <w:sz w:val="24"/>
          <w:szCs w:val="24"/>
          <w:lang w:val="en-US"/>
        </w:rPr>
        <w:t xml:space="preserve"> de </w:t>
      </w:r>
      <w:proofErr w:type="spellStart"/>
      <w:r w:rsidR="00782561" w:rsidRPr="00782561">
        <w:rPr>
          <w:rFonts w:ascii="Times New Roman" w:hAnsi="Times New Roman" w:cs="Times New Roman"/>
          <w:i/>
          <w:iCs/>
          <w:sz w:val="24"/>
          <w:szCs w:val="24"/>
          <w:lang w:val="en-US"/>
        </w:rPr>
        <w:t>preferencia</w:t>
      </w:r>
      <w:proofErr w:type="spellEnd"/>
      <w:r w:rsidR="00782561" w:rsidRPr="00782561">
        <w:rPr>
          <w:rFonts w:ascii="Times New Roman" w:hAnsi="Times New Roman" w:cs="Times New Roman"/>
          <w:i/>
          <w:iCs/>
          <w:sz w:val="24"/>
          <w:szCs w:val="24"/>
          <w:lang w:val="en-US"/>
        </w:rPr>
        <w:t xml:space="preserve"> a la </w:t>
      </w:r>
      <w:proofErr w:type="spellStart"/>
      <w:r w:rsidR="00782561" w:rsidRPr="00782561">
        <w:rPr>
          <w:rFonts w:ascii="Times New Roman" w:hAnsi="Times New Roman" w:cs="Times New Roman"/>
          <w:i/>
          <w:iCs/>
          <w:sz w:val="24"/>
          <w:szCs w:val="24"/>
          <w:lang w:val="en-US"/>
        </w:rPr>
        <w:t>restrictiva</w:t>
      </w:r>
      <w:proofErr w:type="spellEnd"/>
      <w:r w:rsidR="00782561" w:rsidRPr="00782561">
        <w:rPr>
          <w:rFonts w:ascii="Times New Roman" w:hAnsi="Times New Roman" w:cs="Times New Roman"/>
          <w:i/>
          <w:iCs/>
          <w:sz w:val="24"/>
          <w:szCs w:val="24"/>
          <w:lang w:val="en-US"/>
        </w:rPr>
        <w:t xml:space="preserve"> o </w:t>
      </w:r>
      <w:proofErr w:type="spellStart"/>
      <w:r w:rsidR="00782561" w:rsidRPr="00782561">
        <w:rPr>
          <w:rFonts w:ascii="Times New Roman" w:hAnsi="Times New Roman" w:cs="Times New Roman"/>
          <w:i/>
          <w:iCs/>
          <w:sz w:val="24"/>
          <w:szCs w:val="24"/>
          <w:lang w:val="en-US"/>
        </w:rPr>
        <w:t>desfavorable</w:t>
      </w:r>
      <w:proofErr w:type="spellEnd"/>
      <w:r w:rsidR="00782561" w:rsidRPr="00782561">
        <w:rPr>
          <w:rFonts w:ascii="Times New Roman" w:hAnsi="Times New Roman" w:cs="Times New Roman"/>
          <w:i/>
          <w:iCs/>
          <w:sz w:val="24"/>
          <w:szCs w:val="24"/>
          <w:lang w:val="en-US"/>
        </w:rPr>
        <w:t xml:space="preserve">. Toda persona se presume </w:t>
      </w:r>
      <w:proofErr w:type="spellStart"/>
      <w:r w:rsidR="00782561" w:rsidRPr="00782561">
        <w:rPr>
          <w:rFonts w:ascii="Times New Roman" w:hAnsi="Times New Roman" w:cs="Times New Roman"/>
          <w:i/>
          <w:iCs/>
          <w:sz w:val="24"/>
          <w:szCs w:val="24"/>
          <w:lang w:val="en-US"/>
        </w:rPr>
        <w:t>inocente</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mientras</w:t>
      </w:r>
      <w:proofErr w:type="spellEnd"/>
      <w:r w:rsidR="00782561" w:rsidRPr="00782561">
        <w:rPr>
          <w:rFonts w:ascii="Times New Roman" w:hAnsi="Times New Roman" w:cs="Times New Roman"/>
          <w:i/>
          <w:iCs/>
          <w:sz w:val="24"/>
          <w:szCs w:val="24"/>
          <w:lang w:val="en-US"/>
        </w:rPr>
        <w:t xml:space="preserve"> no se la </w:t>
      </w:r>
      <w:proofErr w:type="spellStart"/>
      <w:r w:rsidR="00782561" w:rsidRPr="00782561">
        <w:rPr>
          <w:rFonts w:ascii="Times New Roman" w:hAnsi="Times New Roman" w:cs="Times New Roman"/>
          <w:i/>
          <w:iCs/>
          <w:sz w:val="24"/>
          <w:szCs w:val="24"/>
          <w:lang w:val="en-US"/>
        </w:rPr>
        <w:t>haya</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declarado</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judicialmente</w:t>
      </w:r>
      <w:proofErr w:type="spellEnd"/>
      <w:r w:rsidR="00782561" w:rsidRPr="00782561">
        <w:rPr>
          <w:rFonts w:ascii="Times New Roman" w:hAnsi="Times New Roman" w:cs="Times New Roman"/>
          <w:i/>
          <w:iCs/>
          <w:sz w:val="24"/>
          <w:szCs w:val="24"/>
          <w:lang w:val="en-US"/>
        </w:rPr>
        <w:t xml:space="preserve"> culpable. </w:t>
      </w:r>
      <w:proofErr w:type="spellStart"/>
      <w:r w:rsidR="00782561" w:rsidRPr="00782561">
        <w:rPr>
          <w:rFonts w:ascii="Times New Roman" w:hAnsi="Times New Roman" w:cs="Times New Roman"/>
          <w:i/>
          <w:iCs/>
          <w:sz w:val="24"/>
          <w:szCs w:val="24"/>
          <w:lang w:val="en-US"/>
        </w:rPr>
        <w:t>Quien</w:t>
      </w:r>
      <w:proofErr w:type="spellEnd"/>
      <w:r w:rsidR="00782561" w:rsidRPr="00782561">
        <w:rPr>
          <w:rFonts w:ascii="Times New Roman" w:hAnsi="Times New Roman" w:cs="Times New Roman"/>
          <w:i/>
          <w:iCs/>
          <w:sz w:val="24"/>
          <w:szCs w:val="24"/>
          <w:lang w:val="en-US"/>
        </w:rPr>
        <w:t xml:space="preserve"> sea </w:t>
      </w:r>
      <w:proofErr w:type="spellStart"/>
      <w:r w:rsidR="00782561" w:rsidRPr="00782561">
        <w:rPr>
          <w:rFonts w:ascii="Times New Roman" w:hAnsi="Times New Roman" w:cs="Times New Roman"/>
          <w:i/>
          <w:iCs/>
          <w:sz w:val="24"/>
          <w:szCs w:val="24"/>
          <w:lang w:val="en-US"/>
        </w:rPr>
        <w:t>sindicado</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tiene</w:t>
      </w:r>
      <w:proofErr w:type="spellEnd"/>
      <w:r w:rsidR="00782561" w:rsidRPr="00782561">
        <w:rPr>
          <w:rFonts w:ascii="Times New Roman" w:hAnsi="Times New Roman" w:cs="Times New Roman"/>
          <w:i/>
          <w:iCs/>
          <w:sz w:val="24"/>
          <w:szCs w:val="24"/>
          <w:lang w:val="en-US"/>
        </w:rPr>
        <w:t xml:space="preserve"> derecho a la </w:t>
      </w:r>
      <w:proofErr w:type="spellStart"/>
      <w:r w:rsidR="00782561" w:rsidRPr="00782561">
        <w:rPr>
          <w:rFonts w:ascii="Times New Roman" w:hAnsi="Times New Roman" w:cs="Times New Roman"/>
          <w:i/>
          <w:iCs/>
          <w:sz w:val="24"/>
          <w:szCs w:val="24"/>
          <w:lang w:val="en-US"/>
        </w:rPr>
        <w:t>defensa</w:t>
      </w:r>
      <w:proofErr w:type="spellEnd"/>
      <w:r w:rsidR="00782561" w:rsidRPr="00782561">
        <w:rPr>
          <w:rFonts w:ascii="Times New Roman" w:hAnsi="Times New Roman" w:cs="Times New Roman"/>
          <w:i/>
          <w:iCs/>
          <w:sz w:val="24"/>
          <w:szCs w:val="24"/>
          <w:lang w:val="en-US"/>
        </w:rPr>
        <w:t xml:space="preserve"> y a la </w:t>
      </w:r>
      <w:proofErr w:type="spellStart"/>
      <w:r w:rsidR="00782561" w:rsidRPr="00782561">
        <w:rPr>
          <w:rFonts w:ascii="Times New Roman" w:hAnsi="Times New Roman" w:cs="Times New Roman"/>
          <w:i/>
          <w:iCs/>
          <w:sz w:val="24"/>
          <w:szCs w:val="24"/>
          <w:lang w:val="en-US"/>
        </w:rPr>
        <w:t>asistencia</w:t>
      </w:r>
      <w:proofErr w:type="spellEnd"/>
      <w:r w:rsidR="00782561" w:rsidRPr="00782561">
        <w:rPr>
          <w:rFonts w:ascii="Times New Roman" w:hAnsi="Times New Roman" w:cs="Times New Roman"/>
          <w:i/>
          <w:iCs/>
          <w:sz w:val="24"/>
          <w:szCs w:val="24"/>
          <w:lang w:val="en-US"/>
        </w:rPr>
        <w:t xml:space="preserve"> de un abogado </w:t>
      </w:r>
      <w:proofErr w:type="spellStart"/>
      <w:r w:rsidR="00782561" w:rsidRPr="00782561">
        <w:rPr>
          <w:rFonts w:ascii="Times New Roman" w:hAnsi="Times New Roman" w:cs="Times New Roman"/>
          <w:i/>
          <w:iCs/>
          <w:sz w:val="24"/>
          <w:szCs w:val="24"/>
          <w:lang w:val="en-US"/>
        </w:rPr>
        <w:t>escogido</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por</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él</w:t>
      </w:r>
      <w:proofErr w:type="spellEnd"/>
      <w:r w:rsidR="00782561" w:rsidRPr="00782561">
        <w:rPr>
          <w:rFonts w:ascii="Times New Roman" w:hAnsi="Times New Roman" w:cs="Times New Roman"/>
          <w:i/>
          <w:iCs/>
          <w:sz w:val="24"/>
          <w:szCs w:val="24"/>
          <w:lang w:val="en-US"/>
        </w:rPr>
        <w:t xml:space="preserve">, o de </w:t>
      </w:r>
      <w:proofErr w:type="spellStart"/>
      <w:r w:rsidR="00782561" w:rsidRPr="00782561">
        <w:rPr>
          <w:rFonts w:ascii="Times New Roman" w:hAnsi="Times New Roman" w:cs="Times New Roman"/>
          <w:i/>
          <w:iCs/>
          <w:sz w:val="24"/>
          <w:szCs w:val="24"/>
          <w:lang w:val="en-US"/>
        </w:rPr>
        <w:t>oficio</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durante</w:t>
      </w:r>
      <w:proofErr w:type="spellEnd"/>
      <w:r w:rsidR="00782561" w:rsidRPr="00782561">
        <w:rPr>
          <w:rFonts w:ascii="Times New Roman" w:hAnsi="Times New Roman" w:cs="Times New Roman"/>
          <w:i/>
          <w:iCs/>
          <w:sz w:val="24"/>
          <w:szCs w:val="24"/>
          <w:lang w:val="en-US"/>
        </w:rPr>
        <w:t xml:space="preserve"> la </w:t>
      </w:r>
      <w:proofErr w:type="spellStart"/>
      <w:r w:rsidR="00782561" w:rsidRPr="00782561">
        <w:rPr>
          <w:rFonts w:ascii="Times New Roman" w:hAnsi="Times New Roman" w:cs="Times New Roman"/>
          <w:i/>
          <w:iCs/>
          <w:sz w:val="24"/>
          <w:szCs w:val="24"/>
          <w:lang w:val="en-US"/>
        </w:rPr>
        <w:t>investigación</w:t>
      </w:r>
      <w:proofErr w:type="spellEnd"/>
      <w:r w:rsidR="00782561" w:rsidRPr="00782561">
        <w:rPr>
          <w:rFonts w:ascii="Times New Roman" w:hAnsi="Times New Roman" w:cs="Times New Roman"/>
          <w:i/>
          <w:iCs/>
          <w:sz w:val="24"/>
          <w:szCs w:val="24"/>
          <w:lang w:val="en-US"/>
        </w:rPr>
        <w:t xml:space="preserve"> y </w:t>
      </w:r>
      <w:proofErr w:type="spellStart"/>
      <w:r w:rsidR="00782561" w:rsidRPr="00782561">
        <w:rPr>
          <w:rFonts w:ascii="Times New Roman" w:hAnsi="Times New Roman" w:cs="Times New Roman"/>
          <w:i/>
          <w:iCs/>
          <w:sz w:val="24"/>
          <w:szCs w:val="24"/>
          <w:lang w:val="en-US"/>
        </w:rPr>
        <w:t>el</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juzgamiento</w:t>
      </w:r>
      <w:proofErr w:type="spellEnd"/>
      <w:r w:rsidR="00782561" w:rsidRPr="00782561">
        <w:rPr>
          <w:rFonts w:ascii="Times New Roman" w:hAnsi="Times New Roman" w:cs="Times New Roman"/>
          <w:i/>
          <w:iCs/>
          <w:sz w:val="24"/>
          <w:szCs w:val="24"/>
          <w:lang w:val="en-US"/>
        </w:rPr>
        <w:t xml:space="preserve">; a un </w:t>
      </w:r>
      <w:proofErr w:type="spellStart"/>
      <w:r w:rsidR="00782561" w:rsidRPr="00782561">
        <w:rPr>
          <w:rFonts w:ascii="Times New Roman" w:hAnsi="Times New Roman" w:cs="Times New Roman"/>
          <w:i/>
          <w:iCs/>
          <w:sz w:val="24"/>
          <w:szCs w:val="24"/>
          <w:lang w:val="en-US"/>
        </w:rPr>
        <w:t>debido</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proceso</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público</w:t>
      </w:r>
      <w:proofErr w:type="spellEnd"/>
      <w:r w:rsidR="00782561" w:rsidRPr="00782561">
        <w:rPr>
          <w:rFonts w:ascii="Times New Roman" w:hAnsi="Times New Roman" w:cs="Times New Roman"/>
          <w:i/>
          <w:iCs/>
          <w:sz w:val="24"/>
          <w:szCs w:val="24"/>
          <w:lang w:val="en-US"/>
        </w:rPr>
        <w:t xml:space="preserve"> sin </w:t>
      </w:r>
      <w:proofErr w:type="spellStart"/>
      <w:r w:rsidR="00782561" w:rsidRPr="00782561">
        <w:rPr>
          <w:rFonts w:ascii="Times New Roman" w:hAnsi="Times New Roman" w:cs="Times New Roman"/>
          <w:i/>
          <w:iCs/>
          <w:sz w:val="24"/>
          <w:szCs w:val="24"/>
          <w:lang w:val="en-US"/>
        </w:rPr>
        <w:t>dilaciones</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injustificadas</w:t>
      </w:r>
      <w:proofErr w:type="spellEnd"/>
      <w:r w:rsidR="00782561" w:rsidRPr="00782561">
        <w:rPr>
          <w:rFonts w:ascii="Times New Roman" w:hAnsi="Times New Roman" w:cs="Times New Roman"/>
          <w:i/>
          <w:iCs/>
          <w:sz w:val="24"/>
          <w:szCs w:val="24"/>
          <w:lang w:val="en-US"/>
        </w:rPr>
        <w:t xml:space="preserve">; a </w:t>
      </w:r>
      <w:proofErr w:type="spellStart"/>
      <w:r w:rsidR="00782561" w:rsidRPr="00782561">
        <w:rPr>
          <w:rFonts w:ascii="Times New Roman" w:hAnsi="Times New Roman" w:cs="Times New Roman"/>
          <w:i/>
          <w:iCs/>
          <w:sz w:val="24"/>
          <w:szCs w:val="24"/>
          <w:lang w:val="en-US"/>
        </w:rPr>
        <w:t>presentar</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pruebas</w:t>
      </w:r>
      <w:proofErr w:type="spellEnd"/>
      <w:r w:rsidR="00782561" w:rsidRPr="00782561">
        <w:rPr>
          <w:rFonts w:ascii="Times New Roman" w:hAnsi="Times New Roman" w:cs="Times New Roman"/>
          <w:i/>
          <w:iCs/>
          <w:sz w:val="24"/>
          <w:szCs w:val="24"/>
          <w:lang w:val="en-US"/>
        </w:rPr>
        <w:t xml:space="preserve"> y a </w:t>
      </w:r>
      <w:proofErr w:type="spellStart"/>
      <w:r w:rsidR="00782561" w:rsidRPr="00782561">
        <w:rPr>
          <w:rFonts w:ascii="Times New Roman" w:hAnsi="Times New Roman" w:cs="Times New Roman"/>
          <w:i/>
          <w:iCs/>
          <w:sz w:val="24"/>
          <w:szCs w:val="24"/>
          <w:lang w:val="en-US"/>
        </w:rPr>
        <w:t>controvertir</w:t>
      </w:r>
      <w:proofErr w:type="spellEnd"/>
      <w:r w:rsidR="00782561" w:rsidRPr="00782561">
        <w:rPr>
          <w:rFonts w:ascii="Times New Roman" w:hAnsi="Times New Roman" w:cs="Times New Roman"/>
          <w:i/>
          <w:iCs/>
          <w:sz w:val="24"/>
          <w:szCs w:val="24"/>
          <w:lang w:val="en-US"/>
        </w:rPr>
        <w:t xml:space="preserve"> las que se </w:t>
      </w:r>
      <w:proofErr w:type="spellStart"/>
      <w:r w:rsidR="00782561" w:rsidRPr="00782561">
        <w:rPr>
          <w:rFonts w:ascii="Times New Roman" w:hAnsi="Times New Roman" w:cs="Times New Roman"/>
          <w:i/>
          <w:iCs/>
          <w:sz w:val="24"/>
          <w:szCs w:val="24"/>
          <w:lang w:val="en-US"/>
        </w:rPr>
        <w:t>alleguen</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en</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su</w:t>
      </w:r>
      <w:proofErr w:type="spellEnd"/>
      <w:r w:rsidR="00782561" w:rsidRPr="00782561">
        <w:rPr>
          <w:rFonts w:ascii="Times New Roman" w:hAnsi="Times New Roman" w:cs="Times New Roman"/>
          <w:i/>
          <w:iCs/>
          <w:sz w:val="24"/>
          <w:szCs w:val="24"/>
          <w:lang w:val="en-US"/>
        </w:rPr>
        <w:t xml:space="preserve"> contra; </w:t>
      </w:r>
      <w:proofErr w:type="gramStart"/>
      <w:r w:rsidR="00782561" w:rsidRPr="00782561">
        <w:rPr>
          <w:rFonts w:ascii="Times New Roman" w:hAnsi="Times New Roman" w:cs="Times New Roman"/>
          <w:i/>
          <w:iCs/>
          <w:sz w:val="24"/>
          <w:szCs w:val="24"/>
          <w:lang w:val="en-US"/>
        </w:rPr>
        <w:t>a</w:t>
      </w:r>
      <w:proofErr w:type="gram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impugnar</w:t>
      </w:r>
      <w:proofErr w:type="spellEnd"/>
      <w:r w:rsidR="00782561" w:rsidRPr="00782561">
        <w:rPr>
          <w:rFonts w:ascii="Times New Roman" w:hAnsi="Times New Roman" w:cs="Times New Roman"/>
          <w:i/>
          <w:iCs/>
          <w:sz w:val="24"/>
          <w:szCs w:val="24"/>
          <w:lang w:val="en-US"/>
        </w:rPr>
        <w:t xml:space="preserve"> la </w:t>
      </w:r>
      <w:proofErr w:type="spellStart"/>
      <w:r w:rsidR="00782561" w:rsidRPr="00782561">
        <w:rPr>
          <w:rFonts w:ascii="Times New Roman" w:hAnsi="Times New Roman" w:cs="Times New Roman"/>
          <w:i/>
          <w:iCs/>
          <w:sz w:val="24"/>
          <w:szCs w:val="24"/>
          <w:lang w:val="en-US"/>
        </w:rPr>
        <w:t>sentencia</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condenatoria</w:t>
      </w:r>
      <w:proofErr w:type="spellEnd"/>
      <w:r w:rsidR="00782561" w:rsidRPr="00782561">
        <w:rPr>
          <w:rFonts w:ascii="Times New Roman" w:hAnsi="Times New Roman" w:cs="Times New Roman"/>
          <w:i/>
          <w:iCs/>
          <w:sz w:val="24"/>
          <w:szCs w:val="24"/>
          <w:lang w:val="en-US"/>
        </w:rPr>
        <w:t xml:space="preserve">, y a no ser </w:t>
      </w:r>
      <w:proofErr w:type="spellStart"/>
      <w:r w:rsidR="00782561" w:rsidRPr="00782561">
        <w:rPr>
          <w:rFonts w:ascii="Times New Roman" w:hAnsi="Times New Roman" w:cs="Times New Roman"/>
          <w:i/>
          <w:iCs/>
          <w:sz w:val="24"/>
          <w:szCs w:val="24"/>
          <w:lang w:val="en-US"/>
        </w:rPr>
        <w:t>juzgado</w:t>
      </w:r>
      <w:proofErr w:type="spellEnd"/>
      <w:r w:rsidR="00782561" w:rsidRPr="00782561">
        <w:rPr>
          <w:rFonts w:ascii="Times New Roman" w:hAnsi="Times New Roman" w:cs="Times New Roman"/>
          <w:i/>
          <w:iCs/>
          <w:sz w:val="24"/>
          <w:szCs w:val="24"/>
          <w:lang w:val="en-US"/>
        </w:rPr>
        <w:t xml:space="preserve"> dos </w:t>
      </w:r>
      <w:proofErr w:type="spellStart"/>
      <w:r w:rsidR="00782561" w:rsidRPr="00782561">
        <w:rPr>
          <w:rFonts w:ascii="Times New Roman" w:hAnsi="Times New Roman" w:cs="Times New Roman"/>
          <w:i/>
          <w:iCs/>
          <w:sz w:val="24"/>
          <w:szCs w:val="24"/>
          <w:lang w:val="en-US"/>
        </w:rPr>
        <w:t>veces</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por</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el</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mismo</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hecho</w:t>
      </w:r>
      <w:proofErr w:type="spellEnd"/>
      <w:r w:rsidR="00782561" w:rsidRPr="00782561">
        <w:rPr>
          <w:rFonts w:ascii="Times New Roman" w:hAnsi="Times New Roman" w:cs="Times New Roman"/>
          <w:i/>
          <w:iCs/>
          <w:sz w:val="24"/>
          <w:szCs w:val="24"/>
          <w:lang w:val="en-US"/>
        </w:rPr>
        <w:t xml:space="preserve">. Es </w:t>
      </w:r>
      <w:proofErr w:type="spellStart"/>
      <w:r w:rsidR="00782561" w:rsidRPr="00782561">
        <w:rPr>
          <w:rFonts w:ascii="Times New Roman" w:hAnsi="Times New Roman" w:cs="Times New Roman"/>
          <w:i/>
          <w:iCs/>
          <w:sz w:val="24"/>
          <w:szCs w:val="24"/>
          <w:lang w:val="en-US"/>
        </w:rPr>
        <w:t>nula</w:t>
      </w:r>
      <w:proofErr w:type="spellEnd"/>
      <w:r w:rsidR="00782561" w:rsidRPr="00782561">
        <w:rPr>
          <w:rFonts w:ascii="Times New Roman" w:hAnsi="Times New Roman" w:cs="Times New Roman"/>
          <w:i/>
          <w:iCs/>
          <w:sz w:val="24"/>
          <w:szCs w:val="24"/>
          <w:lang w:val="en-US"/>
        </w:rPr>
        <w:t xml:space="preserve">, de pleno derecho, la </w:t>
      </w:r>
      <w:proofErr w:type="spellStart"/>
      <w:r w:rsidR="00782561" w:rsidRPr="00782561">
        <w:rPr>
          <w:rFonts w:ascii="Times New Roman" w:hAnsi="Times New Roman" w:cs="Times New Roman"/>
          <w:i/>
          <w:iCs/>
          <w:sz w:val="24"/>
          <w:szCs w:val="24"/>
          <w:lang w:val="en-US"/>
        </w:rPr>
        <w:t>prueba</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obtenida</w:t>
      </w:r>
      <w:proofErr w:type="spellEnd"/>
      <w:r w:rsidR="00782561" w:rsidRPr="00782561">
        <w:rPr>
          <w:rFonts w:ascii="Times New Roman" w:hAnsi="Times New Roman" w:cs="Times New Roman"/>
          <w:i/>
          <w:iCs/>
          <w:sz w:val="24"/>
          <w:szCs w:val="24"/>
          <w:lang w:val="en-US"/>
        </w:rPr>
        <w:t xml:space="preserve"> con </w:t>
      </w:r>
      <w:proofErr w:type="spellStart"/>
      <w:r w:rsidR="00782561" w:rsidRPr="00782561">
        <w:rPr>
          <w:rFonts w:ascii="Times New Roman" w:hAnsi="Times New Roman" w:cs="Times New Roman"/>
          <w:i/>
          <w:iCs/>
          <w:sz w:val="24"/>
          <w:szCs w:val="24"/>
          <w:lang w:val="en-US"/>
        </w:rPr>
        <w:t>violación</w:t>
      </w:r>
      <w:proofErr w:type="spellEnd"/>
      <w:r w:rsidR="00782561" w:rsidRPr="00782561">
        <w:rPr>
          <w:rFonts w:ascii="Times New Roman" w:hAnsi="Times New Roman" w:cs="Times New Roman"/>
          <w:i/>
          <w:iCs/>
          <w:sz w:val="24"/>
          <w:szCs w:val="24"/>
          <w:lang w:val="en-US"/>
        </w:rPr>
        <w:t xml:space="preserve"> del </w:t>
      </w:r>
      <w:proofErr w:type="spellStart"/>
      <w:r w:rsidR="00782561" w:rsidRPr="00782561">
        <w:rPr>
          <w:rFonts w:ascii="Times New Roman" w:hAnsi="Times New Roman" w:cs="Times New Roman"/>
          <w:i/>
          <w:iCs/>
          <w:sz w:val="24"/>
          <w:szCs w:val="24"/>
          <w:lang w:val="en-US"/>
        </w:rPr>
        <w:t>debido</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proceso</w:t>
      </w:r>
      <w:proofErr w:type="spellEnd"/>
      <w:r>
        <w:rPr>
          <w:rFonts w:ascii="Times New Roman" w:hAnsi="Times New Roman" w:cs="Times New Roman"/>
          <w:i/>
          <w:iCs/>
          <w:sz w:val="24"/>
          <w:szCs w:val="24"/>
          <w:lang w:val="en-US"/>
        </w:rPr>
        <w:t>”</w:t>
      </w:r>
    </w:p>
    <w:p w14:paraId="6E4961C4" w14:textId="77777777" w:rsidR="00782561" w:rsidRPr="00782561" w:rsidRDefault="00782561" w:rsidP="00782561">
      <w:pPr>
        <w:jc w:val="both"/>
        <w:rPr>
          <w:rFonts w:ascii="Times New Roman" w:hAnsi="Times New Roman" w:cs="Times New Roman"/>
          <w:sz w:val="24"/>
          <w:szCs w:val="24"/>
        </w:rPr>
      </w:pPr>
    </w:p>
    <w:p w14:paraId="10387DC3" w14:textId="77777777" w:rsidR="00782561" w:rsidRPr="00782561" w:rsidRDefault="00782561" w:rsidP="00782561">
      <w:pPr>
        <w:jc w:val="both"/>
        <w:rPr>
          <w:rFonts w:ascii="Times New Roman" w:hAnsi="Times New Roman" w:cs="Times New Roman"/>
          <w:sz w:val="24"/>
          <w:szCs w:val="24"/>
        </w:rPr>
      </w:pPr>
      <w:r w:rsidRPr="00782561">
        <w:rPr>
          <w:rFonts w:ascii="Times New Roman" w:hAnsi="Times New Roman" w:cs="Times New Roman"/>
          <w:sz w:val="24"/>
          <w:szCs w:val="24"/>
        </w:rPr>
        <w:t xml:space="preserve">La Ley 2272 de 2022, dentro de las ya nombradas facultades extraordinarias dadas al </w:t>
      </w:r>
      <w:proofErr w:type="gramStart"/>
      <w:r w:rsidRPr="00782561">
        <w:rPr>
          <w:rFonts w:ascii="Times New Roman" w:hAnsi="Times New Roman" w:cs="Times New Roman"/>
          <w:sz w:val="24"/>
          <w:szCs w:val="24"/>
        </w:rPr>
        <w:t>Presidente</w:t>
      </w:r>
      <w:proofErr w:type="gramEnd"/>
      <w:r w:rsidRPr="00782561">
        <w:rPr>
          <w:rFonts w:ascii="Times New Roman" w:hAnsi="Times New Roman" w:cs="Times New Roman"/>
          <w:sz w:val="24"/>
          <w:szCs w:val="24"/>
        </w:rPr>
        <w:t xml:space="preserve"> de la República, se encuentra la posibilidad de suspender órdenes de captura o de liberar personas ya capturadas. El principio del debido proceso no debe ser entendido de manera limitada, sino amplia. Esto significa que su aplicativo es potestativo y exclusivo del poder judicial. Dar estos beneficios procesales al ejecutivo, es no solo una violación directa al principio constitucional de que la justicia recae en cabeza de los jueces de la República, sino que determina una dictadura bajo el argumento de que es el presidente quien, a partir de sus facultades, determina quien puede estar o no libre en el marco del conflicto armado. Esto rompe completamente con el equilibrio procesal. </w:t>
      </w:r>
    </w:p>
    <w:p w14:paraId="623D6858" w14:textId="77777777" w:rsidR="00782561" w:rsidRPr="00782561" w:rsidRDefault="00782561" w:rsidP="00782561">
      <w:pPr>
        <w:jc w:val="both"/>
        <w:rPr>
          <w:rFonts w:ascii="Times New Roman" w:hAnsi="Times New Roman" w:cs="Times New Roman"/>
          <w:sz w:val="24"/>
          <w:szCs w:val="24"/>
        </w:rPr>
      </w:pPr>
      <w:r w:rsidRPr="00782561">
        <w:rPr>
          <w:rFonts w:ascii="Times New Roman" w:hAnsi="Times New Roman" w:cs="Times New Roman"/>
          <w:sz w:val="24"/>
          <w:szCs w:val="24"/>
        </w:rPr>
        <w:t xml:space="preserve"> </w:t>
      </w:r>
    </w:p>
    <w:p w14:paraId="68D8F53F" w14:textId="497F6A13" w:rsidR="00782561" w:rsidRPr="00782561" w:rsidRDefault="00C42A04" w:rsidP="00782561">
      <w:pPr>
        <w:jc w:val="both"/>
        <w:rPr>
          <w:rFonts w:ascii="Times New Roman" w:hAnsi="Times New Roman" w:cs="Times New Roman"/>
          <w:b/>
          <w:bCs/>
          <w:sz w:val="24"/>
          <w:szCs w:val="24"/>
        </w:rPr>
      </w:pPr>
      <w:r>
        <w:rPr>
          <w:rFonts w:ascii="Times New Roman" w:hAnsi="Times New Roman" w:cs="Times New Roman"/>
          <w:b/>
          <w:bCs/>
          <w:sz w:val="24"/>
          <w:szCs w:val="24"/>
        </w:rPr>
        <w:lastRenderedPageBreak/>
        <w:t>Artículo</w:t>
      </w:r>
      <w:r w:rsidRPr="00782561">
        <w:rPr>
          <w:rFonts w:ascii="Times New Roman" w:hAnsi="Times New Roman" w:cs="Times New Roman"/>
          <w:b/>
          <w:bCs/>
          <w:sz w:val="24"/>
          <w:szCs w:val="24"/>
        </w:rPr>
        <w:t xml:space="preserve"> </w:t>
      </w:r>
      <w:r>
        <w:rPr>
          <w:rFonts w:ascii="Times New Roman" w:hAnsi="Times New Roman" w:cs="Times New Roman"/>
          <w:b/>
          <w:bCs/>
          <w:sz w:val="24"/>
          <w:szCs w:val="24"/>
        </w:rPr>
        <w:t>116 de la Constitución Política, Rama Judicial:</w:t>
      </w:r>
    </w:p>
    <w:p w14:paraId="43F9FB73" w14:textId="77777777" w:rsidR="00C42A04" w:rsidRDefault="00C42A04" w:rsidP="00C42A04">
      <w:pPr>
        <w:ind w:left="1440"/>
        <w:jc w:val="both"/>
        <w:rPr>
          <w:rFonts w:ascii="Times New Roman" w:hAnsi="Times New Roman" w:cs="Times New Roman"/>
          <w:b/>
          <w:bCs/>
          <w:i/>
          <w:iCs/>
          <w:sz w:val="24"/>
          <w:szCs w:val="24"/>
          <w:lang w:val="es-CO"/>
        </w:rPr>
      </w:pPr>
    </w:p>
    <w:p w14:paraId="664566B3" w14:textId="008C5E88" w:rsidR="00782561" w:rsidRPr="00782561" w:rsidRDefault="00C42A04" w:rsidP="00C42A04">
      <w:pPr>
        <w:ind w:left="1440"/>
        <w:jc w:val="both"/>
        <w:rPr>
          <w:rFonts w:ascii="Times New Roman" w:hAnsi="Times New Roman" w:cs="Times New Roman"/>
          <w:i/>
          <w:iCs/>
          <w:sz w:val="24"/>
          <w:szCs w:val="24"/>
          <w:lang w:val="es-CO"/>
        </w:rPr>
      </w:pPr>
      <w:r>
        <w:rPr>
          <w:rFonts w:ascii="Times New Roman" w:hAnsi="Times New Roman" w:cs="Times New Roman"/>
          <w:b/>
          <w:bCs/>
          <w:i/>
          <w:iCs/>
          <w:sz w:val="24"/>
          <w:szCs w:val="24"/>
          <w:lang w:val="es-CO"/>
        </w:rPr>
        <w:t>“</w:t>
      </w:r>
      <w:r w:rsidR="00782561" w:rsidRPr="00782561">
        <w:rPr>
          <w:rFonts w:ascii="Times New Roman" w:hAnsi="Times New Roman" w:cs="Times New Roman"/>
          <w:b/>
          <w:bCs/>
          <w:i/>
          <w:iCs/>
          <w:sz w:val="24"/>
          <w:szCs w:val="24"/>
          <w:lang w:val="es-CO"/>
        </w:rPr>
        <w:t xml:space="preserve">Artículo 116. </w:t>
      </w:r>
      <w:r w:rsidR="00782561" w:rsidRPr="00782561">
        <w:rPr>
          <w:rFonts w:ascii="Times New Roman" w:hAnsi="Times New Roman" w:cs="Times New Roman"/>
          <w:i/>
          <w:iCs/>
          <w:sz w:val="24"/>
          <w:szCs w:val="24"/>
          <w:lang w:val="es-CO"/>
        </w:rPr>
        <w:t>La Corte Constitucional, la Corte Suprema de Justicia, el Consejo de Estado, el Consejo Superior de la Judicatura, la Fiscalía General de la Nación, los Tribunales y los Jueces, administran Justicia. También lo hace la Justicia Penal Militar.</w:t>
      </w:r>
    </w:p>
    <w:p w14:paraId="0F81C1B0" w14:textId="77777777" w:rsidR="00782561" w:rsidRPr="00782561" w:rsidRDefault="00782561" w:rsidP="00C42A04">
      <w:pPr>
        <w:ind w:left="1440"/>
        <w:jc w:val="both"/>
        <w:rPr>
          <w:rFonts w:ascii="Times New Roman" w:hAnsi="Times New Roman" w:cs="Times New Roman"/>
          <w:i/>
          <w:iCs/>
          <w:sz w:val="24"/>
          <w:szCs w:val="24"/>
          <w:lang w:val="es-CO"/>
        </w:rPr>
      </w:pPr>
    </w:p>
    <w:p w14:paraId="7FF03C8C" w14:textId="77777777" w:rsidR="00782561" w:rsidRPr="00782561" w:rsidRDefault="00782561" w:rsidP="00C42A04">
      <w:pPr>
        <w:ind w:left="1440"/>
        <w:jc w:val="both"/>
        <w:rPr>
          <w:rFonts w:ascii="Times New Roman" w:hAnsi="Times New Roman" w:cs="Times New Roman"/>
          <w:i/>
          <w:iCs/>
          <w:sz w:val="24"/>
          <w:szCs w:val="24"/>
          <w:lang w:val="es-CO"/>
        </w:rPr>
      </w:pPr>
      <w:r w:rsidRPr="00782561">
        <w:rPr>
          <w:rFonts w:ascii="Times New Roman" w:hAnsi="Times New Roman" w:cs="Times New Roman"/>
          <w:i/>
          <w:iCs/>
          <w:sz w:val="24"/>
          <w:szCs w:val="24"/>
          <w:lang w:val="es-CO"/>
        </w:rPr>
        <w:t>El Congreso ejercerá determinadas funciones judiciales.</w:t>
      </w:r>
    </w:p>
    <w:p w14:paraId="3E4FCF3B" w14:textId="77777777" w:rsidR="00782561" w:rsidRPr="00782561" w:rsidRDefault="00782561" w:rsidP="00C42A04">
      <w:pPr>
        <w:ind w:left="1440"/>
        <w:jc w:val="both"/>
        <w:rPr>
          <w:rFonts w:ascii="Times New Roman" w:hAnsi="Times New Roman" w:cs="Times New Roman"/>
          <w:i/>
          <w:iCs/>
          <w:sz w:val="24"/>
          <w:szCs w:val="24"/>
          <w:lang w:val="es-CO"/>
        </w:rPr>
      </w:pPr>
    </w:p>
    <w:p w14:paraId="16CDD464" w14:textId="1615044C" w:rsidR="00782561" w:rsidRPr="00782561" w:rsidRDefault="00782561" w:rsidP="00C42A04">
      <w:pPr>
        <w:ind w:left="1440"/>
        <w:jc w:val="both"/>
        <w:rPr>
          <w:rFonts w:ascii="Times New Roman" w:hAnsi="Times New Roman" w:cs="Times New Roman"/>
          <w:i/>
          <w:iCs/>
          <w:sz w:val="24"/>
          <w:szCs w:val="24"/>
          <w:lang w:val="es-CO"/>
        </w:rPr>
      </w:pPr>
      <w:r w:rsidRPr="00782561">
        <w:rPr>
          <w:rFonts w:ascii="Times New Roman" w:hAnsi="Times New Roman" w:cs="Times New Roman"/>
          <w:i/>
          <w:iCs/>
          <w:sz w:val="24"/>
          <w:szCs w:val="24"/>
          <w:lang w:val="es-CO"/>
        </w:rPr>
        <w:t>Excepcionalmente la ley podrá atribuir función jurisdiccional en materias precisas a determinadas autoridades administrativas. Sin embargo, no les será permitido adelantar la instrucción de sumarios ni juzgar delitos</w:t>
      </w:r>
      <w:r w:rsidR="00C42A04">
        <w:rPr>
          <w:rFonts w:ascii="Times New Roman" w:hAnsi="Times New Roman" w:cs="Times New Roman"/>
          <w:i/>
          <w:iCs/>
          <w:sz w:val="24"/>
          <w:szCs w:val="24"/>
          <w:lang w:val="es-CO"/>
        </w:rPr>
        <w:t>”</w:t>
      </w:r>
    </w:p>
    <w:p w14:paraId="7159BE84" w14:textId="77777777" w:rsidR="00782561" w:rsidRPr="00782561" w:rsidRDefault="00782561" w:rsidP="00782561">
      <w:pPr>
        <w:jc w:val="both"/>
        <w:rPr>
          <w:rFonts w:ascii="Times New Roman" w:hAnsi="Times New Roman" w:cs="Times New Roman"/>
          <w:sz w:val="24"/>
          <w:szCs w:val="24"/>
          <w:lang w:val="es-CO"/>
        </w:rPr>
      </w:pPr>
    </w:p>
    <w:p w14:paraId="60017662" w14:textId="77777777" w:rsidR="00C42A04" w:rsidRDefault="00C42A04" w:rsidP="00782561">
      <w:pPr>
        <w:jc w:val="both"/>
        <w:rPr>
          <w:rFonts w:ascii="Times New Roman" w:hAnsi="Times New Roman" w:cs="Times New Roman"/>
          <w:sz w:val="24"/>
          <w:szCs w:val="24"/>
          <w:lang w:val="es-CO"/>
        </w:rPr>
      </w:pPr>
    </w:p>
    <w:p w14:paraId="1AEEC504" w14:textId="3F52A144" w:rsidR="00782561" w:rsidRPr="00782561" w:rsidRDefault="00782561" w:rsidP="00782561">
      <w:pPr>
        <w:jc w:val="both"/>
        <w:rPr>
          <w:rFonts w:ascii="Times New Roman" w:hAnsi="Times New Roman" w:cs="Times New Roman"/>
          <w:sz w:val="24"/>
          <w:szCs w:val="24"/>
          <w:lang w:val="es-CO"/>
        </w:rPr>
      </w:pPr>
      <w:r w:rsidRPr="00782561">
        <w:rPr>
          <w:rFonts w:ascii="Times New Roman" w:hAnsi="Times New Roman" w:cs="Times New Roman"/>
          <w:sz w:val="24"/>
          <w:szCs w:val="24"/>
          <w:lang w:val="es-CO"/>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14:paraId="53D45B7D" w14:textId="77777777" w:rsidR="00782561" w:rsidRPr="00782561" w:rsidRDefault="00782561" w:rsidP="00782561">
      <w:pPr>
        <w:jc w:val="both"/>
        <w:rPr>
          <w:rFonts w:ascii="Times New Roman" w:hAnsi="Times New Roman" w:cs="Times New Roman"/>
          <w:sz w:val="24"/>
          <w:szCs w:val="24"/>
        </w:rPr>
      </w:pPr>
    </w:p>
    <w:p w14:paraId="14C6B38A" w14:textId="3066BAE2" w:rsidR="00782561" w:rsidRPr="00782561" w:rsidRDefault="00782561" w:rsidP="00782561">
      <w:pPr>
        <w:jc w:val="both"/>
        <w:rPr>
          <w:rFonts w:ascii="Times New Roman" w:hAnsi="Times New Roman" w:cs="Times New Roman"/>
          <w:sz w:val="24"/>
          <w:szCs w:val="24"/>
        </w:rPr>
      </w:pPr>
      <w:r w:rsidRPr="00782561">
        <w:rPr>
          <w:rFonts w:ascii="Times New Roman" w:hAnsi="Times New Roman" w:cs="Times New Roman"/>
          <w:sz w:val="24"/>
          <w:szCs w:val="24"/>
        </w:rPr>
        <w:t xml:space="preserve">En el marco del contexto en el acápite anterior, debe destacarse que también se rompe con la autonomía dada por la Constitución a los Jueces de la República para administrar el poder judicial y las decisiones que en su contexto se toman, entre ellas, los beneficios procesales planteados y otorgados a los grupos delincuenciales. </w:t>
      </w:r>
      <w:r w:rsidR="00C42A04" w:rsidRPr="00782561">
        <w:rPr>
          <w:rFonts w:ascii="Times New Roman" w:hAnsi="Times New Roman" w:cs="Times New Roman"/>
          <w:sz w:val="24"/>
          <w:szCs w:val="24"/>
        </w:rPr>
        <w:t>Rompe a</w:t>
      </w:r>
      <w:r w:rsidRPr="00782561">
        <w:rPr>
          <w:rFonts w:ascii="Times New Roman" w:hAnsi="Times New Roman" w:cs="Times New Roman"/>
          <w:sz w:val="24"/>
          <w:szCs w:val="24"/>
        </w:rPr>
        <w:t xml:space="preserve"> su vez con la determinación dada por el artículo 116, esto al expresamente delimitar que la función jurisdiccional dada al ejecutivo debe ser en materias precisas y determinadas, pero el articulado de la Ley 2272 de 2022 dan un marco completamente abstracto que no cumple con el mandamiento constitucional. </w:t>
      </w:r>
    </w:p>
    <w:p w14:paraId="25E2628B" w14:textId="77777777" w:rsidR="00782561" w:rsidRPr="00782561" w:rsidRDefault="00782561" w:rsidP="00782561">
      <w:pPr>
        <w:jc w:val="both"/>
        <w:rPr>
          <w:rFonts w:ascii="Times New Roman" w:hAnsi="Times New Roman" w:cs="Times New Roman"/>
          <w:b/>
          <w:bCs/>
          <w:sz w:val="24"/>
          <w:szCs w:val="24"/>
        </w:rPr>
      </w:pPr>
    </w:p>
    <w:p w14:paraId="78EB24D1" w14:textId="77777777" w:rsidR="00782561" w:rsidRDefault="00782561" w:rsidP="00782561">
      <w:pPr>
        <w:numPr>
          <w:ilvl w:val="0"/>
          <w:numId w:val="19"/>
        </w:numPr>
        <w:jc w:val="both"/>
        <w:rPr>
          <w:rFonts w:ascii="Times New Roman" w:hAnsi="Times New Roman" w:cs="Times New Roman"/>
          <w:b/>
          <w:bCs/>
          <w:sz w:val="24"/>
          <w:szCs w:val="24"/>
        </w:rPr>
      </w:pPr>
      <w:r w:rsidRPr="00782561">
        <w:rPr>
          <w:rFonts w:ascii="Times New Roman" w:hAnsi="Times New Roman" w:cs="Times New Roman"/>
          <w:b/>
          <w:bCs/>
          <w:sz w:val="24"/>
          <w:szCs w:val="24"/>
        </w:rPr>
        <w:t>TRATADOS INTERNACIONALES</w:t>
      </w:r>
    </w:p>
    <w:p w14:paraId="0650AB1E" w14:textId="77777777" w:rsidR="00C42A04" w:rsidRPr="00782561" w:rsidRDefault="00C42A04" w:rsidP="00C42A04">
      <w:pPr>
        <w:ind w:left="1080"/>
        <w:jc w:val="both"/>
        <w:rPr>
          <w:rFonts w:ascii="Times New Roman" w:hAnsi="Times New Roman" w:cs="Times New Roman"/>
          <w:b/>
          <w:bCs/>
          <w:sz w:val="24"/>
          <w:szCs w:val="24"/>
        </w:rPr>
      </w:pPr>
    </w:p>
    <w:p w14:paraId="6FF05A36" w14:textId="77777777" w:rsidR="00782561" w:rsidRPr="00782561" w:rsidRDefault="00782561" w:rsidP="00782561">
      <w:pPr>
        <w:jc w:val="both"/>
        <w:rPr>
          <w:rFonts w:ascii="Times New Roman" w:hAnsi="Times New Roman" w:cs="Times New Roman"/>
          <w:sz w:val="24"/>
          <w:szCs w:val="24"/>
        </w:rPr>
      </w:pPr>
      <w:r w:rsidRPr="00782561">
        <w:rPr>
          <w:rFonts w:ascii="Times New Roman" w:hAnsi="Times New Roman" w:cs="Times New Roman"/>
          <w:b/>
          <w:bCs/>
          <w:sz w:val="24"/>
          <w:szCs w:val="24"/>
        </w:rPr>
        <w:t xml:space="preserve">Preámbulo del Estatuto de Roma de la Corte Penal Internacional suscrito por Colombia. </w:t>
      </w:r>
    </w:p>
    <w:p w14:paraId="72C1C638" w14:textId="631C92DA" w:rsidR="00782561" w:rsidRPr="00782561" w:rsidRDefault="00C42A04" w:rsidP="00C42A04">
      <w:pPr>
        <w:ind w:left="1440"/>
        <w:jc w:val="both"/>
        <w:rPr>
          <w:rFonts w:ascii="Times New Roman" w:hAnsi="Times New Roman" w:cs="Times New Roman"/>
          <w:i/>
          <w:iCs/>
          <w:sz w:val="24"/>
          <w:szCs w:val="24"/>
        </w:rPr>
      </w:pPr>
      <w:r>
        <w:rPr>
          <w:rFonts w:ascii="Times New Roman" w:hAnsi="Times New Roman" w:cs="Times New Roman"/>
          <w:i/>
          <w:iCs/>
          <w:sz w:val="24"/>
          <w:szCs w:val="24"/>
        </w:rPr>
        <w:t>“</w:t>
      </w:r>
      <w:r w:rsidR="00782561" w:rsidRPr="00782561">
        <w:rPr>
          <w:rFonts w:ascii="Times New Roman" w:hAnsi="Times New Roman" w:cs="Times New Roman"/>
          <w:i/>
          <w:iCs/>
          <w:sz w:val="24"/>
          <w:szCs w:val="24"/>
        </w:rPr>
        <w:t xml:space="preserve">Los </w:t>
      </w:r>
      <w:proofErr w:type="gramStart"/>
      <w:r w:rsidR="00782561" w:rsidRPr="00782561">
        <w:rPr>
          <w:rFonts w:ascii="Times New Roman" w:hAnsi="Times New Roman" w:cs="Times New Roman"/>
          <w:i/>
          <w:iCs/>
          <w:sz w:val="24"/>
          <w:szCs w:val="24"/>
        </w:rPr>
        <w:t>Estados Partes</w:t>
      </w:r>
      <w:proofErr w:type="gramEnd"/>
      <w:r w:rsidR="00782561" w:rsidRPr="00782561">
        <w:rPr>
          <w:rFonts w:ascii="Times New Roman" w:hAnsi="Times New Roman" w:cs="Times New Roman"/>
          <w:i/>
          <w:iCs/>
          <w:sz w:val="24"/>
          <w:szCs w:val="24"/>
        </w:rPr>
        <w:t xml:space="preserve"> en el presente </w:t>
      </w:r>
      <w:proofErr w:type="gramStart"/>
      <w:r w:rsidR="00782561" w:rsidRPr="00782561">
        <w:rPr>
          <w:rFonts w:ascii="Times New Roman" w:hAnsi="Times New Roman" w:cs="Times New Roman"/>
          <w:i/>
          <w:iCs/>
          <w:sz w:val="24"/>
          <w:szCs w:val="24"/>
        </w:rPr>
        <w:t>Estatuto ,</w:t>
      </w:r>
      <w:proofErr w:type="gramEnd"/>
      <w:r w:rsidR="00782561" w:rsidRPr="00782561">
        <w:rPr>
          <w:rFonts w:ascii="Times New Roman" w:hAnsi="Times New Roman" w:cs="Times New Roman"/>
          <w:i/>
          <w:iCs/>
          <w:sz w:val="24"/>
          <w:szCs w:val="24"/>
        </w:rPr>
        <w:t xml:space="preserve"> </w:t>
      </w:r>
    </w:p>
    <w:p w14:paraId="0EDE553F" w14:textId="77777777" w:rsidR="00782561" w:rsidRPr="00782561" w:rsidRDefault="00782561" w:rsidP="00C42A04">
      <w:pPr>
        <w:ind w:left="1440"/>
        <w:jc w:val="both"/>
        <w:rPr>
          <w:rFonts w:ascii="Times New Roman" w:hAnsi="Times New Roman" w:cs="Times New Roman"/>
          <w:i/>
          <w:iCs/>
          <w:sz w:val="24"/>
          <w:szCs w:val="24"/>
        </w:rPr>
      </w:pPr>
    </w:p>
    <w:p w14:paraId="027911F4" w14:textId="77777777" w:rsidR="00782561" w:rsidRPr="00782561" w:rsidRDefault="00782561" w:rsidP="00C42A04">
      <w:pPr>
        <w:ind w:left="1440"/>
        <w:jc w:val="both"/>
        <w:rPr>
          <w:rFonts w:ascii="Times New Roman" w:hAnsi="Times New Roman" w:cs="Times New Roman"/>
          <w:i/>
          <w:iCs/>
          <w:sz w:val="24"/>
          <w:szCs w:val="24"/>
        </w:rPr>
      </w:pPr>
      <w:r w:rsidRPr="00782561">
        <w:rPr>
          <w:rFonts w:ascii="Times New Roman" w:hAnsi="Times New Roman" w:cs="Times New Roman"/>
          <w:i/>
          <w:iCs/>
          <w:sz w:val="24"/>
          <w:szCs w:val="24"/>
        </w:rPr>
        <w:t xml:space="preserve">Conscientes de que todos los pueblos están unidos por estrechos lazos y sus culturas configuran un patrimonio común y observando con preocupación que este delicado mosaico puede romperse en cualquier momento, </w:t>
      </w:r>
    </w:p>
    <w:p w14:paraId="79B27CBA" w14:textId="77777777" w:rsidR="00782561" w:rsidRPr="00782561" w:rsidRDefault="00782561" w:rsidP="00C42A04">
      <w:pPr>
        <w:ind w:left="1440"/>
        <w:jc w:val="both"/>
        <w:rPr>
          <w:rFonts w:ascii="Times New Roman" w:hAnsi="Times New Roman" w:cs="Times New Roman"/>
          <w:i/>
          <w:iCs/>
          <w:sz w:val="24"/>
          <w:szCs w:val="24"/>
        </w:rPr>
      </w:pPr>
    </w:p>
    <w:p w14:paraId="4F67E987" w14:textId="77777777" w:rsidR="00782561" w:rsidRPr="00782561" w:rsidRDefault="00782561" w:rsidP="00C42A04">
      <w:pPr>
        <w:ind w:left="1440"/>
        <w:jc w:val="both"/>
        <w:rPr>
          <w:rFonts w:ascii="Times New Roman" w:hAnsi="Times New Roman" w:cs="Times New Roman"/>
          <w:b/>
          <w:bCs/>
          <w:i/>
          <w:iCs/>
          <w:sz w:val="24"/>
          <w:szCs w:val="24"/>
        </w:rPr>
      </w:pPr>
      <w:r w:rsidRPr="00782561">
        <w:rPr>
          <w:rFonts w:ascii="Times New Roman" w:hAnsi="Times New Roman" w:cs="Times New Roman"/>
          <w:b/>
          <w:bCs/>
          <w:i/>
          <w:iCs/>
          <w:sz w:val="24"/>
          <w:szCs w:val="24"/>
        </w:rPr>
        <w:t xml:space="preserve">Teniendo presente que, en este siglo, millones de niños, mujeres y hombres han sido víctimas de atrocidades que desafían la imaginación y conmueven profundamente la conciencia de la humanidad, </w:t>
      </w:r>
    </w:p>
    <w:p w14:paraId="6076B77C" w14:textId="77777777" w:rsidR="00782561" w:rsidRPr="00782561" w:rsidRDefault="00782561" w:rsidP="00C42A04">
      <w:pPr>
        <w:ind w:left="1440"/>
        <w:jc w:val="both"/>
        <w:rPr>
          <w:rFonts w:ascii="Times New Roman" w:hAnsi="Times New Roman" w:cs="Times New Roman"/>
          <w:i/>
          <w:iCs/>
          <w:sz w:val="24"/>
          <w:szCs w:val="24"/>
        </w:rPr>
      </w:pPr>
    </w:p>
    <w:p w14:paraId="4569E8E9" w14:textId="77777777" w:rsidR="00782561" w:rsidRPr="00782561" w:rsidRDefault="00782561" w:rsidP="00C42A04">
      <w:pPr>
        <w:ind w:left="1440"/>
        <w:jc w:val="both"/>
        <w:rPr>
          <w:rFonts w:ascii="Times New Roman" w:hAnsi="Times New Roman" w:cs="Times New Roman"/>
          <w:b/>
          <w:bCs/>
          <w:i/>
          <w:iCs/>
          <w:sz w:val="24"/>
          <w:szCs w:val="24"/>
        </w:rPr>
      </w:pPr>
      <w:r w:rsidRPr="00782561">
        <w:rPr>
          <w:rFonts w:ascii="Times New Roman" w:hAnsi="Times New Roman" w:cs="Times New Roman"/>
          <w:i/>
          <w:iCs/>
          <w:sz w:val="24"/>
          <w:szCs w:val="24"/>
        </w:rPr>
        <w:t>Reconociendo que esos</w:t>
      </w:r>
      <w:r w:rsidRPr="00782561">
        <w:rPr>
          <w:rFonts w:ascii="Times New Roman" w:hAnsi="Times New Roman" w:cs="Times New Roman"/>
          <w:b/>
          <w:bCs/>
          <w:i/>
          <w:iCs/>
          <w:sz w:val="24"/>
          <w:szCs w:val="24"/>
        </w:rPr>
        <w:t xml:space="preserve"> graves crímenes constituyen una amenaza para la paz, la seguridad y el bienestar de la humanidad, </w:t>
      </w:r>
    </w:p>
    <w:p w14:paraId="0B191CD2" w14:textId="77777777" w:rsidR="00782561" w:rsidRPr="00782561" w:rsidRDefault="00782561" w:rsidP="00C42A04">
      <w:pPr>
        <w:ind w:left="1440"/>
        <w:jc w:val="both"/>
        <w:rPr>
          <w:rFonts w:ascii="Times New Roman" w:hAnsi="Times New Roman" w:cs="Times New Roman"/>
          <w:i/>
          <w:iCs/>
          <w:sz w:val="24"/>
          <w:szCs w:val="24"/>
        </w:rPr>
      </w:pPr>
    </w:p>
    <w:p w14:paraId="5D736686" w14:textId="77777777" w:rsidR="00782561" w:rsidRPr="00782561" w:rsidRDefault="00782561" w:rsidP="00C42A04">
      <w:pPr>
        <w:ind w:left="1440"/>
        <w:jc w:val="both"/>
        <w:rPr>
          <w:rFonts w:ascii="Times New Roman" w:hAnsi="Times New Roman" w:cs="Times New Roman"/>
          <w:i/>
          <w:iCs/>
          <w:sz w:val="24"/>
          <w:szCs w:val="24"/>
        </w:rPr>
      </w:pPr>
      <w:r w:rsidRPr="00782561">
        <w:rPr>
          <w:rFonts w:ascii="Times New Roman" w:hAnsi="Times New Roman" w:cs="Times New Roman"/>
          <w:i/>
          <w:iCs/>
          <w:sz w:val="24"/>
          <w:szCs w:val="24"/>
        </w:rPr>
        <w:t xml:space="preserve">Afirmando que los crímenes más graves de trascendencia para la comunidad internacional en su conjunto no deben quedar sin castigo y que, a tal fin, hay que adoptar medidas en el plano nacional e intensificar la cooperación internacional para asegurar que sean efectivamente sometidos a la acción de la justicia, </w:t>
      </w:r>
    </w:p>
    <w:p w14:paraId="2F311266" w14:textId="77777777" w:rsidR="00782561" w:rsidRPr="00782561" w:rsidRDefault="00782561" w:rsidP="00C42A04">
      <w:pPr>
        <w:ind w:left="1440"/>
        <w:jc w:val="both"/>
        <w:rPr>
          <w:rFonts w:ascii="Times New Roman" w:hAnsi="Times New Roman" w:cs="Times New Roman"/>
          <w:b/>
          <w:bCs/>
          <w:i/>
          <w:iCs/>
          <w:sz w:val="24"/>
          <w:szCs w:val="24"/>
        </w:rPr>
      </w:pPr>
      <w:r w:rsidRPr="00782561">
        <w:rPr>
          <w:rFonts w:ascii="Times New Roman" w:hAnsi="Times New Roman" w:cs="Times New Roman"/>
          <w:b/>
          <w:bCs/>
          <w:i/>
          <w:iCs/>
          <w:sz w:val="24"/>
          <w:szCs w:val="24"/>
        </w:rPr>
        <w:t xml:space="preserve">Decididos a poner fin a la impunidad de los autores de esos crímenes y a contribuir así a la prevención de nuevos crímenes, </w:t>
      </w:r>
    </w:p>
    <w:p w14:paraId="089BA63B" w14:textId="77777777" w:rsidR="00782561" w:rsidRPr="00782561" w:rsidRDefault="00782561" w:rsidP="00C42A04">
      <w:pPr>
        <w:ind w:left="1440"/>
        <w:jc w:val="both"/>
        <w:rPr>
          <w:rFonts w:ascii="Times New Roman" w:hAnsi="Times New Roman" w:cs="Times New Roman"/>
          <w:i/>
          <w:iCs/>
          <w:sz w:val="24"/>
          <w:szCs w:val="24"/>
        </w:rPr>
      </w:pPr>
    </w:p>
    <w:p w14:paraId="5644CA5F" w14:textId="77777777" w:rsidR="00782561" w:rsidRPr="00782561" w:rsidRDefault="00782561" w:rsidP="00C42A04">
      <w:pPr>
        <w:ind w:left="1440"/>
        <w:jc w:val="both"/>
        <w:rPr>
          <w:rFonts w:ascii="Times New Roman" w:hAnsi="Times New Roman" w:cs="Times New Roman"/>
          <w:b/>
          <w:bCs/>
          <w:i/>
          <w:iCs/>
          <w:sz w:val="24"/>
          <w:szCs w:val="24"/>
        </w:rPr>
      </w:pPr>
      <w:r w:rsidRPr="00782561">
        <w:rPr>
          <w:rFonts w:ascii="Times New Roman" w:hAnsi="Times New Roman" w:cs="Times New Roman"/>
          <w:b/>
          <w:bCs/>
          <w:i/>
          <w:iCs/>
          <w:sz w:val="24"/>
          <w:szCs w:val="24"/>
        </w:rPr>
        <w:t xml:space="preserve">Recordando que es deber de todo Estado ejercer su jurisdicción penal contra los responsables de crímenes internacionales, </w:t>
      </w:r>
    </w:p>
    <w:p w14:paraId="28148D68" w14:textId="77777777" w:rsidR="00782561" w:rsidRPr="00782561" w:rsidRDefault="00782561" w:rsidP="00C42A04">
      <w:pPr>
        <w:ind w:left="1440"/>
        <w:jc w:val="both"/>
        <w:rPr>
          <w:rFonts w:ascii="Times New Roman" w:hAnsi="Times New Roman" w:cs="Times New Roman"/>
          <w:i/>
          <w:iCs/>
          <w:sz w:val="24"/>
          <w:szCs w:val="24"/>
        </w:rPr>
      </w:pPr>
    </w:p>
    <w:p w14:paraId="3781A207" w14:textId="77777777" w:rsidR="00782561" w:rsidRPr="00782561" w:rsidRDefault="00782561" w:rsidP="00C42A04">
      <w:pPr>
        <w:ind w:left="1440"/>
        <w:jc w:val="both"/>
        <w:rPr>
          <w:rFonts w:ascii="Times New Roman" w:hAnsi="Times New Roman" w:cs="Times New Roman"/>
          <w:i/>
          <w:iCs/>
          <w:sz w:val="24"/>
          <w:szCs w:val="24"/>
        </w:rPr>
      </w:pPr>
      <w:r w:rsidRPr="00782561">
        <w:rPr>
          <w:rFonts w:ascii="Times New Roman" w:hAnsi="Times New Roman" w:cs="Times New Roman"/>
          <w:i/>
          <w:iCs/>
          <w:sz w:val="24"/>
          <w:szCs w:val="24"/>
        </w:rPr>
        <w:t xml:space="preserve">Reafirmando los Propósitos y Principios de la Carta de las Naciones Unidas y, en particular, que los Estados se abstendrán de recurrir a la amenaza o al uso de la fuerza contra la integridad territorial o la independencia política de cualquier Estado o en cualquier otra forma incompatible con los propósitos de las Naciones Unidas, </w:t>
      </w:r>
    </w:p>
    <w:p w14:paraId="0331B8D1" w14:textId="77777777" w:rsidR="00782561" w:rsidRPr="00782561" w:rsidRDefault="00782561" w:rsidP="00C42A04">
      <w:pPr>
        <w:ind w:left="1440"/>
        <w:jc w:val="both"/>
        <w:rPr>
          <w:rFonts w:ascii="Times New Roman" w:hAnsi="Times New Roman" w:cs="Times New Roman"/>
          <w:i/>
          <w:iCs/>
          <w:sz w:val="24"/>
          <w:szCs w:val="24"/>
        </w:rPr>
      </w:pPr>
    </w:p>
    <w:p w14:paraId="258BEE56" w14:textId="77777777" w:rsidR="00782561" w:rsidRPr="00782561" w:rsidRDefault="00782561" w:rsidP="00C42A04">
      <w:pPr>
        <w:ind w:left="1440"/>
        <w:jc w:val="both"/>
        <w:rPr>
          <w:rFonts w:ascii="Times New Roman" w:hAnsi="Times New Roman" w:cs="Times New Roman"/>
          <w:i/>
          <w:iCs/>
          <w:sz w:val="24"/>
          <w:szCs w:val="24"/>
        </w:rPr>
      </w:pPr>
      <w:r w:rsidRPr="00782561">
        <w:rPr>
          <w:rFonts w:ascii="Times New Roman" w:hAnsi="Times New Roman" w:cs="Times New Roman"/>
          <w:i/>
          <w:iCs/>
          <w:sz w:val="24"/>
          <w:szCs w:val="24"/>
        </w:rPr>
        <w:t xml:space="preserve">Destacando, en este contexto, que nada de lo dispuesto en el presente Estatuto deberá entenderse en el sentido de que autorice a un Estado Parte a intervenir en una situación de conflicto armado o en los asuntos internos de otro Estado, </w:t>
      </w:r>
    </w:p>
    <w:p w14:paraId="04432CDE" w14:textId="77777777" w:rsidR="00782561" w:rsidRPr="00782561" w:rsidRDefault="00782561" w:rsidP="00C42A04">
      <w:pPr>
        <w:ind w:left="1440"/>
        <w:jc w:val="both"/>
        <w:rPr>
          <w:rFonts w:ascii="Times New Roman" w:hAnsi="Times New Roman" w:cs="Times New Roman"/>
          <w:i/>
          <w:iCs/>
          <w:sz w:val="24"/>
          <w:szCs w:val="24"/>
        </w:rPr>
      </w:pPr>
    </w:p>
    <w:p w14:paraId="201D000A" w14:textId="77777777" w:rsidR="00782561" w:rsidRPr="00782561" w:rsidRDefault="00782561" w:rsidP="00C42A04">
      <w:pPr>
        <w:ind w:left="1440"/>
        <w:jc w:val="both"/>
        <w:rPr>
          <w:rFonts w:ascii="Times New Roman" w:hAnsi="Times New Roman" w:cs="Times New Roman"/>
          <w:i/>
          <w:iCs/>
          <w:sz w:val="24"/>
          <w:szCs w:val="24"/>
        </w:rPr>
      </w:pPr>
      <w:r w:rsidRPr="00782561">
        <w:rPr>
          <w:rFonts w:ascii="Times New Roman" w:hAnsi="Times New Roman" w:cs="Times New Roman"/>
          <w:i/>
          <w:iCs/>
          <w:sz w:val="24"/>
          <w:szCs w:val="24"/>
        </w:rPr>
        <w:t xml:space="preserve">Decididos, a los efectos de la consecución de esos fines y en interés de las generaciones presentes y futuras, a establecer una Corte Penal Internacional de carácter permanente, independiente y vinculada con el sistema de las Naciones Unidas que tenga competencia sobre los crímenes más graves de trascendencia para la comunidad internacional en su conjunto, </w:t>
      </w:r>
    </w:p>
    <w:p w14:paraId="13974CBD" w14:textId="77777777" w:rsidR="00782561" w:rsidRPr="00782561" w:rsidRDefault="00782561" w:rsidP="00C42A04">
      <w:pPr>
        <w:ind w:left="1440"/>
        <w:jc w:val="both"/>
        <w:rPr>
          <w:rFonts w:ascii="Times New Roman" w:hAnsi="Times New Roman" w:cs="Times New Roman"/>
          <w:i/>
          <w:iCs/>
          <w:sz w:val="24"/>
          <w:szCs w:val="24"/>
        </w:rPr>
      </w:pPr>
    </w:p>
    <w:p w14:paraId="2E679E9E" w14:textId="77777777" w:rsidR="00782561" w:rsidRPr="00782561" w:rsidRDefault="00782561" w:rsidP="00C42A04">
      <w:pPr>
        <w:ind w:left="1440"/>
        <w:jc w:val="both"/>
        <w:rPr>
          <w:rFonts w:ascii="Times New Roman" w:hAnsi="Times New Roman" w:cs="Times New Roman"/>
          <w:i/>
          <w:iCs/>
          <w:sz w:val="24"/>
          <w:szCs w:val="24"/>
        </w:rPr>
      </w:pPr>
      <w:r w:rsidRPr="00782561">
        <w:rPr>
          <w:rFonts w:ascii="Times New Roman" w:hAnsi="Times New Roman" w:cs="Times New Roman"/>
          <w:i/>
          <w:iCs/>
          <w:sz w:val="24"/>
          <w:szCs w:val="24"/>
        </w:rPr>
        <w:t xml:space="preserve">Destacando que la Corte Penal Internacional establecida en virtud del presente Estatuto será complementaria de las jurisdicciones penales nacionales, </w:t>
      </w:r>
    </w:p>
    <w:p w14:paraId="583CD077" w14:textId="77777777" w:rsidR="00782561" w:rsidRPr="00782561" w:rsidRDefault="00782561" w:rsidP="00C42A04">
      <w:pPr>
        <w:ind w:left="1440"/>
        <w:jc w:val="both"/>
        <w:rPr>
          <w:rFonts w:ascii="Times New Roman" w:hAnsi="Times New Roman" w:cs="Times New Roman"/>
          <w:i/>
          <w:iCs/>
          <w:sz w:val="24"/>
          <w:szCs w:val="24"/>
        </w:rPr>
      </w:pPr>
    </w:p>
    <w:p w14:paraId="3016407F" w14:textId="2F585EDE" w:rsidR="00782561" w:rsidRPr="00782561" w:rsidRDefault="00782561" w:rsidP="00C42A04">
      <w:pPr>
        <w:ind w:left="1440"/>
        <w:jc w:val="both"/>
        <w:rPr>
          <w:rFonts w:ascii="Times New Roman" w:hAnsi="Times New Roman" w:cs="Times New Roman"/>
          <w:i/>
          <w:iCs/>
          <w:sz w:val="24"/>
          <w:szCs w:val="24"/>
        </w:rPr>
      </w:pPr>
      <w:r w:rsidRPr="00782561">
        <w:rPr>
          <w:rFonts w:ascii="Times New Roman" w:hAnsi="Times New Roman" w:cs="Times New Roman"/>
          <w:i/>
          <w:iCs/>
          <w:sz w:val="24"/>
          <w:szCs w:val="24"/>
        </w:rPr>
        <w:t>Decididos a garantizar que la justicia internacional sea respetada y puesta en práctica en forma durader</w:t>
      </w:r>
      <w:r w:rsidR="00C42A04">
        <w:rPr>
          <w:rFonts w:ascii="Times New Roman" w:hAnsi="Times New Roman" w:cs="Times New Roman"/>
          <w:i/>
          <w:iCs/>
          <w:sz w:val="24"/>
          <w:szCs w:val="24"/>
        </w:rPr>
        <w:t>a”</w:t>
      </w:r>
    </w:p>
    <w:p w14:paraId="60B504C1" w14:textId="77777777" w:rsidR="00782561" w:rsidRPr="00782561" w:rsidRDefault="00782561" w:rsidP="00782561">
      <w:pPr>
        <w:jc w:val="both"/>
        <w:rPr>
          <w:rFonts w:ascii="Times New Roman" w:hAnsi="Times New Roman" w:cs="Times New Roman"/>
          <w:b/>
          <w:bCs/>
          <w:sz w:val="24"/>
          <w:szCs w:val="24"/>
        </w:rPr>
      </w:pPr>
    </w:p>
    <w:p w14:paraId="1B8437EF" w14:textId="5C08A484" w:rsidR="00782561" w:rsidRPr="00782561" w:rsidRDefault="00782561" w:rsidP="00782561">
      <w:pPr>
        <w:jc w:val="both"/>
        <w:rPr>
          <w:rFonts w:ascii="Times New Roman" w:hAnsi="Times New Roman" w:cs="Times New Roman"/>
          <w:sz w:val="24"/>
          <w:szCs w:val="24"/>
        </w:rPr>
      </w:pPr>
      <w:r w:rsidRPr="00782561">
        <w:rPr>
          <w:rFonts w:ascii="Times New Roman" w:hAnsi="Times New Roman" w:cs="Times New Roman"/>
          <w:sz w:val="24"/>
          <w:szCs w:val="24"/>
        </w:rPr>
        <w:t xml:space="preserve">La firma por parte del Estado colombiano de este Tratado </w:t>
      </w:r>
      <w:r w:rsidR="00C42A04" w:rsidRPr="00782561">
        <w:rPr>
          <w:rFonts w:ascii="Times New Roman" w:hAnsi="Times New Roman" w:cs="Times New Roman"/>
          <w:sz w:val="24"/>
          <w:szCs w:val="24"/>
        </w:rPr>
        <w:t>Internacional</w:t>
      </w:r>
      <w:r w:rsidRPr="00782561">
        <w:rPr>
          <w:rFonts w:ascii="Times New Roman" w:hAnsi="Times New Roman" w:cs="Times New Roman"/>
          <w:sz w:val="24"/>
          <w:szCs w:val="24"/>
        </w:rPr>
        <w:t xml:space="preserve"> deja en ver la responsabilidad que tiene la nación de trabajar por la no impunidad de los individuos que cometieron crímenes de guerra y de lesa humanidad, como es el caso concreto de la gran mayoría de los grupos insurgentes beneficiarios de la aprobación de la Paz Total en el territorio nacional. </w:t>
      </w:r>
    </w:p>
    <w:p w14:paraId="3A627ACE" w14:textId="77777777" w:rsidR="00782561" w:rsidRPr="00782561" w:rsidRDefault="00782561" w:rsidP="00782561">
      <w:pPr>
        <w:jc w:val="both"/>
        <w:rPr>
          <w:rFonts w:ascii="Times New Roman" w:hAnsi="Times New Roman" w:cs="Times New Roman"/>
          <w:sz w:val="24"/>
          <w:szCs w:val="24"/>
        </w:rPr>
      </w:pPr>
    </w:p>
    <w:p w14:paraId="6F0E0667" w14:textId="77777777" w:rsidR="00782561" w:rsidRDefault="00782561" w:rsidP="00782561">
      <w:pPr>
        <w:jc w:val="both"/>
        <w:rPr>
          <w:rFonts w:ascii="Times New Roman" w:hAnsi="Times New Roman" w:cs="Times New Roman"/>
          <w:sz w:val="24"/>
          <w:szCs w:val="24"/>
        </w:rPr>
      </w:pPr>
      <w:r w:rsidRPr="00782561">
        <w:rPr>
          <w:rFonts w:ascii="Times New Roman" w:hAnsi="Times New Roman" w:cs="Times New Roman"/>
          <w:sz w:val="24"/>
          <w:szCs w:val="24"/>
        </w:rPr>
        <w:t xml:space="preserve">Es claro que los beneficios dados, tanto procesales como delictivos, a los miembros de grupos al margen de la Ley, configuran una clara conducta que va en contravía del Estatuto de Roma </w:t>
      </w:r>
      <w:proofErr w:type="gramStart"/>
      <w:r w:rsidRPr="00782561">
        <w:rPr>
          <w:rFonts w:ascii="Times New Roman" w:hAnsi="Times New Roman" w:cs="Times New Roman"/>
          <w:sz w:val="24"/>
          <w:szCs w:val="24"/>
        </w:rPr>
        <w:t>y</w:t>
      </w:r>
      <w:proofErr w:type="gramEnd"/>
      <w:r w:rsidRPr="00782561">
        <w:rPr>
          <w:rFonts w:ascii="Times New Roman" w:hAnsi="Times New Roman" w:cs="Times New Roman"/>
          <w:sz w:val="24"/>
          <w:szCs w:val="24"/>
        </w:rPr>
        <w:t xml:space="preserve"> por tanto, vulnera nuestro Bloque de Constitucionalidad, destacando así que esta no es una </w:t>
      </w:r>
      <w:r w:rsidRPr="00782561">
        <w:rPr>
          <w:rFonts w:ascii="Times New Roman" w:hAnsi="Times New Roman" w:cs="Times New Roman"/>
          <w:sz w:val="24"/>
          <w:szCs w:val="24"/>
        </w:rPr>
        <w:lastRenderedPageBreak/>
        <w:t xml:space="preserve">mera lesión al Ordenamiento Jurídico.  </w:t>
      </w:r>
    </w:p>
    <w:p w14:paraId="074D0730" w14:textId="77777777" w:rsidR="00C42A04" w:rsidRDefault="00C42A04" w:rsidP="00782561">
      <w:pPr>
        <w:jc w:val="both"/>
        <w:rPr>
          <w:rFonts w:ascii="Times New Roman" w:hAnsi="Times New Roman" w:cs="Times New Roman"/>
          <w:sz w:val="24"/>
          <w:szCs w:val="24"/>
        </w:rPr>
      </w:pPr>
    </w:p>
    <w:p w14:paraId="36324957" w14:textId="77777777" w:rsidR="00C42A04" w:rsidRPr="00782561" w:rsidRDefault="00C42A04" w:rsidP="00782561">
      <w:pPr>
        <w:jc w:val="both"/>
        <w:rPr>
          <w:rFonts w:ascii="Times New Roman" w:hAnsi="Times New Roman" w:cs="Times New Roman"/>
          <w:sz w:val="24"/>
          <w:szCs w:val="24"/>
        </w:rPr>
      </w:pPr>
    </w:p>
    <w:p w14:paraId="081887E5" w14:textId="10E34BBA" w:rsidR="00782561" w:rsidRPr="00782561" w:rsidRDefault="00782561" w:rsidP="00782561">
      <w:pPr>
        <w:numPr>
          <w:ilvl w:val="0"/>
          <w:numId w:val="19"/>
        </w:numPr>
        <w:jc w:val="both"/>
        <w:rPr>
          <w:rFonts w:ascii="Times New Roman" w:hAnsi="Times New Roman" w:cs="Times New Roman"/>
          <w:b/>
          <w:bCs/>
          <w:sz w:val="24"/>
          <w:szCs w:val="24"/>
        </w:rPr>
      </w:pPr>
      <w:r w:rsidRPr="00782561">
        <w:rPr>
          <w:rFonts w:ascii="Times New Roman" w:hAnsi="Times New Roman" w:cs="Times New Roman"/>
          <w:b/>
          <w:bCs/>
          <w:sz w:val="24"/>
          <w:szCs w:val="24"/>
        </w:rPr>
        <w:t>JUDICIALES</w:t>
      </w:r>
    </w:p>
    <w:p w14:paraId="30221404" w14:textId="77777777" w:rsidR="00782561" w:rsidRPr="00782561" w:rsidRDefault="00782561" w:rsidP="00782561">
      <w:pPr>
        <w:jc w:val="both"/>
        <w:rPr>
          <w:rFonts w:ascii="Times New Roman" w:hAnsi="Times New Roman" w:cs="Times New Roman"/>
          <w:b/>
          <w:sz w:val="24"/>
          <w:szCs w:val="24"/>
        </w:rPr>
      </w:pPr>
    </w:p>
    <w:p w14:paraId="26669D4B" w14:textId="77777777" w:rsidR="00782561" w:rsidRPr="00782561" w:rsidRDefault="00782561" w:rsidP="00782561">
      <w:pPr>
        <w:jc w:val="both"/>
        <w:rPr>
          <w:rFonts w:ascii="Times New Roman" w:hAnsi="Times New Roman" w:cs="Times New Roman"/>
          <w:sz w:val="24"/>
          <w:szCs w:val="24"/>
        </w:rPr>
      </w:pPr>
      <w:r w:rsidRPr="00782561">
        <w:rPr>
          <w:rFonts w:ascii="Times New Roman" w:hAnsi="Times New Roman" w:cs="Times New Roman"/>
          <w:b/>
          <w:sz w:val="24"/>
          <w:szCs w:val="24"/>
        </w:rPr>
        <w:t>Sentencia C-579 de 2013</w:t>
      </w:r>
      <w:r w:rsidRPr="00782561">
        <w:rPr>
          <w:rFonts w:ascii="Times New Roman" w:hAnsi="Times New Roman" w:cs="Times New Roman"/>
          <w:bCs/>
          <w:sz w:val="24"/>
          <w:szCs w:val="24"/>
        </w:rPr>
        <w:t xml:space="preserve"> </w:t>
      </w:r>
    </w:p>
    <w:p w14:paraId="49AD16CB" w14:textId="77777777" w:rsidR="00782561" w:rsidRPr="00782561" w:rsidRDefault="00782561" w:rsidP="00782561">
      <w:pPr>
        <w:jc w:val="both"/>
        <w:rPr>
          <w:rFonts w:ascii="Times New Roman" w:hAnsi="Times New Roman" w:cs="Times New Roman"/>
          <w:sz w:val="24"/>
          <w:szCs w:val="24"/>
        </w:rPr>
      </w:pPr>
    </w:p>
    <w:p w14:paraId="10504DB4" w14:textId="474EBE6F" w:rsidR="00782561" w:rsidRPr="00782561" w:rsidRDefault="00C42A04" w:rsidP="00C42A04">
      <w:pPr>
        <w:ind w:left="1440"/>
        <w:jc w:val="both"/>
        <w:rPr>
          <w:rFonts w:ascii="Times New Roman" w:hAnsi="Times New Roman" w:cs="Times New Roman"/>
          <w:b/>
          <w:bCs/>
          <w:i/>
          <w:iCs/>
          <w:sz w:val="24"/>
          <w:szCs w:val="24"/>
        </w:rPr>
      </w:pPr>
      <w:r>
        <w:rPr>
          <w:rFonts w:ascii="Times New Roman" w:hAnsi="Times New Roman" w:cs="Times New Roman"/>
          <w:i/>
          <w:iCs/>
          <w:sz w:val="24"/>
          <w:szCs w:val="24"/>
          <w:lang w:val="en-US"/>
        </w:rPr>
        <w:t>“</w:t>
      </w:r>
      <w:r w:rsidR="00782561" w:rsidRPr="00782561">
        <w:rPr>
          <w:rFonts w:ascii="Times New Roman" w:hAnsi="Times New Roman" w:cs="Times New Roman"/>
          <w:i/>
          <w:iCs/>
          <w:sz w:val="24"/>
          <w:szCs w:val="24"/>
          <w:lang w:val="en-US"/>
        </w:rPr>
        <w:t xml:space="preserve">Este derecho </w:t>
      </w:r>
      <w:proofErr w:type="spellStart"/>
      <w:r w:rsidR="00782561" w:rsidRPr="00782561">
        <w:rPr>
          <w:rFonts w:ascii="Times New Roman" w:hAnsi="Times New Roman" w:cs="Times New Roman"/>
          <w:i/>
          <w:iCs/>
          <w:sz w:val="24"/>
          <w:szCs w:val="24"/>
          <w:lang w:val="en-US"/>
        </w:rPr>
        <w:t>implica</w:t>
      </w:r>
      <w:proofErr w:type="spellEnd"/>
      <w:r w:rsidR="00782561" w:rsidRPr="00782561">
        <w:rPr>
          <w:rFonts w:ascii="Times New Roman" w:hAnsi="Times New Roman" w:cs="Times New Roman"/>
          <w:i/>
          <w:iCs/>
          <w:sz w:val="24"/>
          <w:szCs w:val="24"/>
          <w:lang w:val="en-US"/>
        </w:rPr>
        <w:t xml:space="preserve"> que </w:t>
      </w:r>
      <w:proofErr w:type="spellStart"/>
      <w:r w:rsidR="00782561" w:rsidRPr="00782561">
        <w:rPr>
          <w:rFonts w:ascii="Times New Roman" w:hAnsi="Times New Roman" w:cs="Times New Roman"/>
          <w:i/>
          <w:iCs/>
          <w:sz w:val="24"/>
          <w:szCs w:val="24"/>
          <w:lang w:val="en-US"/>
        </w:rPr>
        <w:t>toda</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víctima</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tenga</w:t>
      </w:r>
      <w:proofErr w:type="spellEnd"/>
      <w:r w:rsidR="00782561" w:rsidRPr="00782561">
        <w:rPr>
          <w:rFonts w:ascii="Times New Roman" w:hAnsi="Times New Roman" w:cs="Times New Roman"/>
          <w:i/>
          <w:iCs/>
          <w:sz w:val="24"/>
          <w:szCs w:val="24"/>
          <w:lang w:val="en-US"/>
        </w:rPr>
        <w:t xml:space="preserve"> la </w:t>
      </w:r>
      <w:proofErr w:type="spellStart"/>
      <w:r w:rsidR="00782561" w:rsidRPr="00782561">
        <w:rPr>
          <w:rFonts w:ascii="Times New Roman" w:hAnsi="Times New Roman" w:cs="Times New Roman"/>
          <w:i/>
          <w:iCs/>
          <w:sz w:val="24"/>
          <w:szCs w:val="24"/>
          <w:lang w:val="en-US"/>
        </w:rPr>
        <w:t>posibilidad</w:t>
      </w:r>
      <w:proofErr w:type="spellEnd"/>
      <w:r w:rsidR="00782561" w:rsidRPr="00782561">
        <w:rPr>
          <w:rFonts w:ascii="Times New Roman" w:hAnsi="Times New Roman" w:cs="Times New Roman"/>
          <w:i/>
          <w:iCs/>
          <w:sz w:val="24"/>
          <w:szCs w:val="24"/>
          <w:lang w:val="en-US"/>
        </w:rPr>
        <w:t xml:space="preserve"> de </w:t>
      </w:r>
      <w:proofErr w:type="spellStart"/>
      <w:r w:rsidR="00782561" w:rsidRPr="00782561">
        <w:rPr>
          <w:rFonts w:ascii="Times New Roman" w:hAnsi="Times New Roman" w:cs="Times New Roman"/>
          <w:i/>
          <w:iCs/>
          <w:sz w:val="24"/>
          <w:szCs w:val="24"/>
          <w:lang w:val="en-US"/>
        </w:rPr>
        <w:t>hacer</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valer</w:t>
      </w:r>
      <w:proofErr w:type="spellEnd"/>
      <w:r w:rsidR="00782561" w:rsidRPr="00782561">
        <w:rPr>
          <w:rFonts w:ascii="Times New Roman" w:hAnsi="Times New Roman" w:cs="Times New Roman"/>
          <w:i/>
          <w:iCs/>
          <w:sz w:val="24"/>
          <w:szCs w:val="24"/>
          <w:lang w:val="en-US"/>
        </w:rPr>
        <w:t xml:space="preserve"> sus derechos </w:t>
      </w:r>
      <w:proofErr w:type="spellStart"/>
      <w:r w:rsidR="00782561" w:rsidRPr="00782561">
        <w:rPr>
          <w:rFonts w:ascii="Times New Roman" w:hAnsi="Times New Roman" w:cs="Times New Roman"/>
          <w:i/>
          <w:iCs/>
          <w:sz w:val="24"/>
          <w:szCs w:val="24"/>
          <w:lang w:val="en-US"/>
        </w:rPr>
        <w:t>beneficiándose</w:t>
      </w:r>
      <w:proofErr w:type="spellEnd"/>
      <w:r w:rsidR="00782561" w:rsidRPr="00782561">
        <w:rPr>
          <w:rFonts w:ascii="Times New Roman" w:hAnsi="Times New Roman" w:cs="Times New Roman"/>
          <w:i/>
          <w:iCs/>
          <w:sz w:val="24"/>
          <w:szCs w:val="24"/>
          <w:lang w:val="en-US"/>
        </w:rPr>
        <w:t xml:space="preserve"> de un </w:t>
      </w:r>
      <w:proofErr w:type="spellStart"/>
      <w:r w:rsidR="00782561" w:rsidRPr="00782561">
        <w:rPr>
          <w:rFonts w:ascii="Times New Roman" w:hAnsi="Times New Roman" w:cs="Times New Roman"/>
          <w:i/>
          <w:iCs/>
          <w:sz w:val="24"/>
          <w:szCs w:val="24"/>
          <w:lang w:val="en-US"/>
        </w:rPr>
        <w:t>recurso</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justo</w:t>
      </w:r>
      <w:proofErr w:type="spellEnd"/>
      <w:r w:rsidR="00782561" w:rsidRPr="00782561">
        <w:rPr>
          <w:rFonts w:ascii="Times New Roman" w:hAnsi="Times New Roman" w:cs="Times New Roman"/>
          <w:i/>
          <w:iCs/>
          <w:sz w:val="24"/>
          <w:szCs w:val="24"/>
          <w:lang w:val="en-US"/>
        </w:rPr>
        <w:t xml:space="preserve"> y </w:t>
      </w:r>
      <w:proofErr w:type="spellStart"/>
      <w:r w:rsidR="00782561" w:rsidRPr="00782561">
        <w:rPr>
          <w:rFonts w:ascii="Times New Roman" w:hAnsi="Times New Roman" w:cs="Times New Roman"/>
          <w:i/>
          <w:iCs/>
          <w:sz w:val="24"/>
          <w:szCs w:val="24"/>
          <w:lang w:val="en-US"/>
        </w:rPr>
        <w:t>eficaz</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b/>
          <w:bCs/>
          <w:i/>
          <w:iCs/>
          <w:sz w:val="24"/>
          <w:szCs w:val="24"/>
          <w:lang w:val="en-US"/>
        </w:rPr>
        <w:t>principalmente</w:t>
      </w:r>
      <w:proofErr w:type="spellEnd"/>
      <w:r w:rsidR="00782561" w:rsidRPr="00782561">
        <w:rPr>
          <w:rFonts w:ascii="Times New Roman" w:hAnsi="Times New Roman" w:cs="Times New Roman"/>
          <w:b/>
          <w:bCs/>
          <w:i/>
          <w:iCs/>
          <w:sz w:val="24"/>
          <w:szCs w:val="24"/>
          <w:lang w:val="en-US"/>
        </w:rPr>
        <w:t xml:space="preserve"> para </w:t>
      </w:r>
      <w:proofErr w:type="spellStart"/>
      <w:r w:rsidR="00782561" w:rsidRPr="00782561">
        <w:rPr>
          <w:rFonts w:ascii="Times New Roman" w:hAnsi="Times New Roman" w:cs="Times New Roman"/>
          <w:b/>
          <w:bCs/>
          <w:i/>
          <w:iCs/>
          <w:sz w:val="24"/>
          <w:szCs w:val="24"/>
          <w:lang w:val="en-US"/>
        </w:rPr>
        <w:t>conseguir</w:t>
      </w:r>
      <w:proofErr w:type="spellEnd"/>
      <w:r w:rsidR="00782561" w:rsidRPr="00782561">
        <w:rPr>
          <w:rFonts w:ascii="Times New Roman" w:hAnsi="Times New Roman" w:cs="Times New Roman"/>
          <w:b/>
          <w:bCs/>
          <w:i/>
          <w:iCs/>
          <w:sz w:val="24"/>
          <w:szCs w:val="24"/>
          <w:lang w:val="en-US"/>
        </w:rPr>
        <w:t xml:space="preserve"> que </w:t>
      </w:r>
      <w:proofErr w:type="spellStart"/>
      <w:r w:rsidR="00782561" w:rsidRPr="00782561">
        <w:rPr>
          <w:rFonts w:ascii="Times New Roman" w:hAnsi="Times New Roman" w:cs="Times New Roman"/>
          <w:b/>
          <w:bCs/>
          <w:i/>
          <w:iCs/>
          <w:sz w:val="24"/>
          <w:szCs w:val="24"/>
          <w:lang w:val="en-US"/>
        </w:rPr>
        <w:t>su</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agresor</w:t>
      </w:r>
      <w:proofErr w:type="spellEnd"/>
      <w:r w:rsidR="00782561" w:rsidRPr="00782561">
        <w:rPr>
          <w:rFonts w:ascii="Times New Roman" w:hAnsi="Times New Roman" w:cs="Times New Roman"/>
          <w:b/>
          <w:bCs/>
          <w:i/>
          <w:iCs/>
          <w:sz w:val="24"/>
          <w:szCs w:val="24"/>
          <w:lang w:val="en-US"/>
        </w:rPr>
        <w:t xml:space="preserve"> sea </w:t>
      </w:r>
      <w:proofErr w:type="spellStart"/>
      <w:r w:rsidR="00782561" w:rsidRPr="00782561">
        <w:rPr>
          <w:rFonts w:ascii="Times New Roman" w:hAnsi="Times New Roman" w:cs="Times New Roman"/>
          <w:b/>
          <w:bCs/>
          <w:i/>
          <w:iCs/>
          <w:sz w:val="24"/>
          <w:szCs w:val="24"/>
          <w:lang w:val="en-US"/>
        </w:rPr>
        <w:t>juzgado</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obteniendo</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su</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reparación</w:t>
      </w:r>
      <w:proofErr w:type="spellEnd"/>
      <w:r w:rsidR="00782561" w:rsidRPr="00782561">
        <w:rPr>
          <w:rFonts w:ascii="Times New Roman" w:hAnsi="Times New Roman" w:cs="Times New Roman"/>
          <w:i/>
          <w:iCs/>
          <w:sz w:val="24"/>
          <w:szCs w:val="24"/>
          <w:lang w:val="en-US"/>
        </w:rPr>
        <w:t xml:space="preserve">. En </w:t>
      </w:r>
      <w:proofErr w:type="spellStart"/>
      <w:r w:rsidR="00782561" w:rsidRPr="00782561">
        <w:rPr>
          <w:rFonts w:ascii="Times New Roman" w:hAnsi="Times New Roman" w:cs="Times New Roman"/>
          <w:i/>
          <w:iCs/>
          <w:sz w:val="24"/>
          <w:szCs w:val="24"/>
          <w:lang w:val="en-US"/>
        </w:rPr>
        <w:t>este</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sentido</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los</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Principios</w:t>
      </w:r>
      <w:proofErr w:type="spellEnd"/>
      <w:r w:rsidR="00782561" w:rsidRPr="00782561">
        <w:rPr>
          <w:rFonts w:ascii="Times New Roman" w:hAnsi="Times New Roman" w:cs="Times New Roman"/>
          <w:i/>
          <w:iCs/>
          <w:sz w:val="24"/>
          <w:szCs w:val="24"/>
          <w:lang w:val="en-US"/>
        </w:rPr>
        <w:t xml:space="preserve"> de </w:t>
      </w:r>
      <w:proofErr w:type="spellStart"/>
      <w:r w:rsidR="00782561" w:rsidRPr="00782561">
        <w:rPr>
          <w:rFonts w:ascii="Times New Roman" w:hAnsi="Times New Roman" w:cs="Times New Roman"/>
          <w:i/>
          <w:iCs/>
          <w:sz w:val="24"/>
          <w:szCs w:val="24"/>
          <w:lang w:val="en-US"/>
        </w:rPr>
        <w:t>Joinet</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señalan</w:t>
      </w:r>
      <w:proofErr w:type="spellEnd"/>
      <w:r w:rsidR="00782561" w:rsidRPr="00782561">
        <w:rPr>
          <w:rFonts w:ascii="Times New Roman" w:hAnsi="Times New Roman" w:cs="Times New Roman"/>
          <w:i/>
          <w:iCs/>
          <w:sz w:val="24"/>
          <w:szCs w:val="24"/>
          <w:lang w:val="en-US"/>
        </w:rPr>
        <w:t xml:space="preserve"> que “no </w:t>
      </w:r>
      <w:proofErr w:type="spellStart"/>
      <w:r w:rsidR="00782561" w:rsidRPr="00782561">
        <w:rPr>
          <w:rFonts w:ascii="Times New Roman" w:hAnsi="Times New Roman" w:cs="Times New Roman"/>
          <w:i/>
          <w:iCs/>
          <w:sz w:val="24"/>
          <w:szCs w:val="24"/>
          <w:lang w:val="en-US"/>
        </w:rPr>
        <w:t>existe</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reconciliación</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justa</w:t>
      </w:r>
      <w:proofErr w:type="spellEnd"/>
      <w:r w:rsidR="00782561" w:rsidRPr="00782561">
        <w:rPr>
          <w:rFonts w:ascii="Times New Roman" w:hAnsi="Times New Roman" w:cs="Times New Roman"/>
          <w:i/>
          <w:iCs/>
          <w:sz w:val="24"/>
          <w:szCs w:val="24"/>
          <w:lang w:val="en-US"/>
        </w:rPr>
        <w:t xml:space="preserve"> y durable sin que </w:t>
      </w:r>
      <w:proofErr w:type="spellStart"/>
      <w:r w:rsidR="00782561" w:rsidRPr="00782561">
        <w:rPr>
          <w:rFonts w:ascii="Times New Roman" w:hAnsi="Times New Roman" w:cs="Times New Roman"/>
          <w:b/>
          <w:bCs/>
          <w:i/>
          <w:iCs/>
          <w:sz w:val="24"/>
          <w:szCs w:val="24"/>
          <w:lang w:val="en-US"/>
        </w:rPr>
        <w:t>sea</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aportada</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una</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respuesta</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efectiva</w:t>
      </w:r>
      <w:proofErr w:type="spellEnd"/>
      <w:r w:rsidR="00782561" w:rsidRPr="00782561">
        <w:rPr>
          <w:rFonts w:ascii="Times New Roman" w:hAnsi="Times New Roman" w:cs="Times New Roman"/>
          <w:b/>
          <w:bCs/>
          <w:i/>
          <w:iCs/>
          <w:sz w:val="24"/>
          <w:szCs w:val="24"/>
          <w:lang w:val="en-US"/>
        </w:rPr>
        <w:t xml:space="preserve"> a </w:t>
      </w:r>
      <w:proofErr w:type="spellStart"/>
      <w:r w:rsidR="00782561" w:rsidRPr="00782561">
        <w:rPr>
          <w:rFonts w:ascii="Times New Roman" w:hAnsi="Times New Roman" w:cs="Times New Roman"/>
          <w:b/>
          <w:bCs/>
          <w:i/>
          <w:iCs/>
          <w:sz w:val="24"/>
          <w:szCs w:val="24"/>
          <w:lang w:val="en-US"/>
        </w:rPr>
        <w:t>los</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deseos</w:t>
      </w:r>
      <w:proofErr w:type="spellEnd"/>
      <w:r w:rsidR="00782561" w:rsidRPr="00782561">
        <w:rPr>
          <w:rFonts w:ascii="Times New Roman" w:hAnsi="Times New Roman" w:cs="Times New Roman"/>
          <w:b/>
          <w:bCs/>
          <w:i/>
          <w:iCs/>
          <w:sz w:val="24"/>
          <w:szCs w:val="24"/>
          <w:lang w:val="en-US"/>
        </w:rPr>
        <w:t xml:space="preserve"> de </w:t>
      </w:r>
      <w:proofErr w:type="spellStart"/>
      <w:r w:rsidR="00782561" w:rsidRPr="00782561">
        <w:rPr>
          <w:rFonts w:ascii="Times New Roman" w:hAnsi="Times New Roman" w:cs="Times New Roman"/>
          <w:b/>
          <w:bCs/>
          <w:i/>
          <w:iCs/>
          <w:sz w:val="24"/>
          <w:szCs w:val="24"/>
          <w:lang w:val="en-US"/>
        </w:rPr>
        <w:t>justicia</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Ahora</w:t>
      </w:r>
      <w:proofErr w:type="spellEnd"/>
      <w:r w:rsidR="00782561" w:rsidRPr="00782561">
        <w:rPr>
          <w:rFonts w:ascii="Times New Roman" w:hAnsi="Times New Roman" w:cs="Times New Roman"/>
          <w:i/>
          <w:iCs/>
          <w:sz w:val="24"/>
          <w:szCs w:val="24"/>
          <w:lang w:val="en-US"/>
        </w:rPr>
        <w:t xml:space="preserve"> bien, también se </w:t>
      </w:r>
      <w:proofErr w:type="spellStart"/>
      <w:r w:rsidR="00782561" w:rsidRPr="00782561">
        <w:rPr>
          <w:rFonts w:ascii="Times New Roman" w:hAnsi="Times New Roman" w:cs="Times New Roman"/>
          <w:i/>
          <w:iCs/>
          <w:sz w:val="24"/>
          <w:szCs w:val="24"/>
          <w:lang w:val="en-US"/>
        </w:rPr>
        <w:t>establece</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en</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los</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Principios</w:t>
      </w:r>
      <w:proofErr w:type="spellEnd"/>
      <w:r w:rsidR="00782561" w:rsidRPr="00782561">
        <w:rPr>
          <w:rFonts w:ascii="Times New Roman" w:hAnsi="Times New Roman" w:cs="Times New Roman"/>
          <w:i/>
          <w:iCs/>
          <w:sz w:val="24"/>
          <w:szCs w:val="24"/>
          <w:lang w:val="en-US"/>
        </w:rPr>
        <w:t xml:space="preserve"> que “(e)l derecho a la </w:t>
      </w:r>
      <w:proofErr w:type="spellStart"/>
      <w:r w:rsidR="00782561" w:rsidRPr="00782561">
        <w:rPr>
          <w:rFonts w:ascii="Times New Roman" w:hAnsi="Times New Roman" w:cs="Times New Roman"/>
          <w:i/>
          <w:iCs/>
          <w:sz w:val="24"/>
          <w:szCs w:val="24"/>
          <w:lang w:val="en-US"/>
        </w:rPr>
        <w:t>justicia</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confiere</w:t>
      </w:r>
      <w:proofErr w:type="spellEnd"/>
      <w:r w:rsidR="00782561" w:rsidRPr="00782561">
        <w:rPr>
          <w:rFonts w:ascii="Times New Roman" w:hAnsi="Times New Roman" w:cs="Times New Roman"/>
          <w:i/>
          <w:iCs/>
          <w:sz w:val="24"/>
          <w:szCs w:val="24"/>
          <w:lang w:val="en-US"/>
        </w:rPr>
        <w:t xml:space="preserve"> al Estado </w:t>
      </w:r>
      <w:proofErr w:type="spellStart"/>
      <w:r w:rsidR="00782561" w:rsidRPr="00782561">
        <w:rPr>
          <w:rFonts w:ascii="Times New Roman" w:hAnsi="Times New Roman" w:cs="Times New Roman"/>
          <w:i/>
          <w:iCs/>
          <w:sz w:val="24"/>
          <w:szCs w:val="24"/>
          <w:lang w:val="en-US"/>
        </w:rPr>
        <w:t>una</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serie</w:t>
      </w:r>
      <w:proofErr w:type="spellEnd"/>
      <w:r w:rsidR="00782561" w:rsidRPr="00782561">
        <w:rPr>
          <w:rFonts w:ascii="Times New Roman" w:hAnsi="Times New Roman" w:cs="Times New Roman"/>
          <w:i/>
          <w:iCs/>
          <w:sz w:val="24"/>
          <w:szCs w:val="24"/>
          <w:lang w:val="en-US"/>
        </w:rPr>
        <w:t xml:space="preserve"> de </w:t>
      </w:r>
      <w:proofErr w:type="spellStart"/>
      <w:r w:rsidR="00782561" w:rsidRPr="00782561">
        <w:rPr>
          <w:rFonts w:ascii="Times New Roman" w:hAnsi="Times New Roman" w:cs="Times New Roman"/>
          <w:i/>
          <w:iCs/>
          <w:sz w:val="24"/>
          <w:szCs w:val="24"/>
          <w:lang w:val="en-US"/>
        </w:rPr>
        <w:t>obligaciones</w:t>
      </w:r>
      <w:proofErr w:type="spellEnd"/>
      <w:r w:rsidR="00782561" w:rsidRPr="00782561">
        <w:rPr>
          <w:rFonts w:ascii="Times New Roman" w:hAnsi="Times New Roman" w:cs="Times New Roman"/>
          <w:i/>
          <w:iCs/>
          <w:sz w:val="24"/>
          <w:szCs w:val="24"/>
          <w:lang w:val="en-US"/>
        </w:rPr>
        <w:t xml:space="preserve">: la de </w:t>
      </w:r>
      <w:proofErr w:type="spellStart"/>
      <w:r w:rsidR="00782561" w:rsidRPr="00782561">
        <w:rPr>
          <w:rFonts w:ascii="Times New Roman" w:hAnsi="Times New Roman" w:cs="Times New Roman"/>
          <w:i/>
          <w:iCs/>
          <w:sz w:val="24"/>
          <w:szCs w:val="24"/>
          <w:lang w:val="en-US"/>
        </w:rPr>
        <w:t>investigar</w:t>
      </w:r>
      <w:proofErr w:type="spellEnd"/>
      <w:r w:rsidR="00782561" w:rsidRPr="00782561">
        <w:rPr>
          <w:rFonts w:ascii="Times New Roman" w:hAnsi="Times New Roman" w:cs="Times New Roman"/>
          <w:i/>
          <w:iCs/>
          <w:sz w:val="24"/>
          <w:szCs w:val="24"/>
          <w:lang w:val="en-US"/>
        </w:rPr>
        <w:t xml:space="preserve"> las </w:t>
      </w:r>
      <w:proofErr w:type="spellStart"/>
      <w:r w:rsidR="00782561" w:rsidRPr="00782561">
        <w:rPr>
          <w:rFonts w:ascii="Times New Roman" w:hAnsi="Times New Roman" w:cs="Times New Roman"/>
          <w:i/>
          <w:iCs/>
          <w:sz w:val="24"/>
          <w:szCs w:val="24"/>
          <w:lang w:val="en-US"/>
        </w:rPr>
        <w:t>violaciones</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perseguir</w:t>
      </w:r>
      <w:proofErr w:type="spellEnd"/>
      <w:r w:rsidR="00782561" w:rsidRPr="00782561">
        <w:rPr>
          <w:rFonts w:ascii="Times New Roman" w:hAnsi="Times New Roman" w:cs="Times New Roman"/>
          <w:i/>
          <w:iCs/>
          <w:sz w:val="24"/>
          <w:szCs w:val="24"/>
          <w:lang w:val="en-US"/>
        </w:rPr>
        <w:t xml:space="preserve"> a sus </w:t>
      </w:r>
      <w:proofErr w:type="spellStart"/>
      <w:r w:rsidR="00782561" w:rsidRPr="00782561">
        <w:rPr>
          <w:rFonts w:ascii="Times New Roman" w:hAnsi="Times New Roman" w:cs="Times New Roman"/>
          <w:i/>
          <w:iCs/>
          <w:sz w:val="24"/>
          <w:szCs w:val="24"/>
          <w:lang w:val="en-US"/>
        </w:rPr>
        <w:t>autores</w:t>
      </w:r>
      <w:proofErr w:type="spellEnd"/>
      <w:r w:rsidR="00782561" w:rsidRPr="00782561">
        <w:rPr>
          <w:rFonts w:ascii="Times New Roman" w:hAnsi="Times New Roman" w:cs="Times New Roman"/>
          <w:i/>
          <w:iCs/>
          <w:sz w:val="24"/>
          <w:szCs w:val="24"/>
          <w:lang w:val="en-US"/>
        </w:rPr>
        <w:t xml:space="preserve"> y, </w:t>
      </w:r>
      <w:proofErr w:type="spellStart"/>
      <w:r w:rsidR="00782561" w:rsidRPr="00782561">
        <w:rPr>
          <w:rFonts w:ascii="Times New Roman" w:hAnsi="Times New Roman" w:cs="Times New Roman"/>
          <w:i/>
          <w:iCs/>
          <w:sz w:val="24"/>
          <w:szCs w:val="24"/>
          <w:lang w:val="en-US"/>
        </w:rPr>
        <w:t>si</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b/>
          <w:bCs/>
          <w:i/>
          <w:iCs/>
          <w:sz w:val="24"/>
          <w:szCs w:val="24"/>
          <w:lang w:val="en-US"/>
        </w:rPr>
        <w:t>su</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culpabilidad</w:t>
      </w:r>
      <w:proofErr w:type="spellEnd"/>
      <w:r w:rsidR="00782561" w:rsidRPr="00782561">
        <w:rPr>
          <w:rFonts w:ascii="Times New Roman" w:hAnsi="Times New Roman" w:cs="Times New Roman"/>
          <w:b/>
          <w:bCs/>
          <w:i/>
          <w:iCs/>
          <w:sz w:val="24"/>
          <w:szCs w:val="24"/>
          <w:lang w:val="en-US"/>
        </w:rPr>
        <w:t xml:space="preserve"> es </w:t>
      </w:r>
      <w:proofErr w:type="spellStart"/>
      <w:r w:rsidR="00782561" w:rsidRPr="00782561">
        <w:rPr>
          <w:rFonts w:ascii="Times New Roman" w:hAnsi="Times New Roman" w:cs="Times New Roman"/>
          <w:b/>
          <w:bCs/>
          <w:i/>
          <w:iCs/>
          <w:sz w:val="24"/>
          <w:szCs w:val="24"/>
          <w:lang w:val="en-US"/>
        </w:rPr>
        <w:t>establecida</w:t>
      </w:r>
      <w:proofErr w:type="spellEnd"/>
      <w:r w:rsidR="00782561" w:rsidRPr="00782561">
        <w:rPr>
          <w:rFonts w:ascii="Times New Roman" w:hAnsi="Times New Roman" w:cs="Times New Roman"/>
          <w:b/>
          <w:bCs/>
          <w:i/>
          <w:iCs/>
          <w:sz w:val="24"/>
          <w:szCs w:val="24"/>
          <w:lang w:val="en-US"/>
        </w:rPr>
        <w:t xml:space="preserve">, de </w:t>
      </w:r>
      <w:proofErr w:type="spellStart"/>
      <w:r w:rsidR="00782561" w:rsidRPr="00782561">
        <w:rPr>
          <w:rFonts w:ascii="Times New Roman" w:hAnsi="Times New Roman" w:cs="Times New Roman"/>
          <w:b/>
          <w:bCs/>
          <w:i/>
          <w:iCs/>
          <w:sz w:val="24"/>
          <w:szCs w:val="24"/>
          <w:lang w:val="en-US"/>
        </w:rPr>
        <w:t>asegurar</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su</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sanción</w:t>
      </w:r>
      <w:proofErr w:type="spellEnd"/>
      <w:r w:rsidR="00782561" w:rsidRPr="00782561">
        <w:rPr>
          <w:rFonts w:ascii="Times New Roman" w:hAnsi="Times New Roman" w:cs="Times New Roman"/>
          <w:b/>
          <w:bCs/>
          <w:i/>
          <w:iCs/>
          <w:sz w:val="24"/>
          <w:szCs w:val="24"/>
          <w:lang w:val="en-US"/>
        </w:rPr>
        <w:t xml:space="preserve">. </w:t>
      </w:r>
      <w:r w:rsidR="00782561" w:rsidRPr="00782561">
        <w:rPr>
          <w:rFonts w:ascii="Times New Roman" w:hAnsi="Times New Roman" w:cs="Times New Roman"/>
          <w:i/>
          <w:iCs/>
          <w:sz w:val="24"/>
          <w:szCs w:val="24"/>
          <w:lang w:val="en-US"/>
        </w:rPr>
        <w:t xml:space="preserve">Si la </w:t>
      </w:r>
      <w:proofErr w:type="spellStart"/>
      <w:r w:rsidR="00782561" w:rsidRPr="00782561">
        <w:rPr>
          <w:rFonts w:ascii="Times New Roman" w:hAnsi="Times New Roman" w:cs="Times New Roman"/>
          <w:i/>
          <w:iCs/>
          <w:sz w:val="24"/>
          <w:szCs w:val="24"/>
          <w:lang w:val="en-US"/>
        </w:rPr>
        <w:t>iniciativa</w:t>
      </w:r>
      <w:proofErr w:type="spellEnd"/>
      <w:r w:rsidR="00782561" w:rsidRPr="00782561">
        <w:rPr>
          <w:rFonts w:ascii="Times New Roman" w:hAnsi="Times New Roman" w:cs="Times New Roman"/>
          <w:i/>
          <w:iCs/>
          <w:sz w:val="24"/>
          <w:szCs w:val="24"/>
          <w:lang w:val="en-US"/>
        </w:rPr>
        <w:t xml:space="preserve"> de </w:t>
      </w:r>
      <w:proofErr w:type="spellStart"/>
      <w:r w:rsidR="00782561" w:rsidRPr="00782561">
        <w:rPr>
          <w:rFonts w:ascii="Times New Roman" w:hAnsi="Times New Roman" w:cs="Times New Roman"/>
          <w:i/>
          <w:iCs/>
          <w:sz w:val="24"/>
          <w:szCs w:val="24"/>
          <w:lang w:val="en-US"/>
        </w:rPr>
        <w:t>investigar</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corresponde</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en</w:t>
      </w:r>
      <w:proofErr w:type="spellEnd"/>
      <w:r w:rsidR="00782561" w:rsidRPr="00782561">
        <w:rPr>
          <w:rFonts w:ascii="Times New Roman" w:hAnsi="Times New Roman" w:cs="Times New Roman"/>
          <w:i/>
          <w:iCs/>
          <w:sz w:val="24"/>
          <w:szCs w:val="24"/>
          <w:lang w:val="en-US"/>
        </w:rPr>
        <w:t xml:space="preserve"> primer </w:t>
      </w:r>
      <w:proofErr w:type="spellStart"/>
      <w:r w:rsidR="00782561" w:rsidRPr="00782561">
        <w:rPr>
          <w:rFonts w:ascii="Times New Roman" w:hAnsi="Times New Roman" w:cs="Times New Roman"/>
          <w:i/>
          <w:iCs/>
          <w:sz w:val="24"/>
          <w:szCs w:val="24"/>
          <w:lang w:val="en-US"/>
        </w:rPr>
        <w:t>lugar</w:t>
      </w:r>
      <w:proofErr w:type="spellEnd"/>
      <w:r w:rsidR="00782561" w:rsidRPr="00782561">
        <w:rPr>
          <w:rFonts w:ascii="Times New Roman" w:hAnsi="Times New Roman" w:cs="Times New Roman"/>
          <w:i/>
          <w:iCs/>
          <w:sz w:val="24"/>
          <w:szCs w:val="24"/>
          <w:lang w:val="en-US"/>
        </w:rPr>
        <w:t xml:space="preserve"> al Estado, las </w:t>
      </w:r>
      <w:proofErr w:type="spellStart"/>
      <w:r w:rsidR="00782561" w:rsidRPr="00782561">
        <w:rPr>
          <w:rFonts w:ascii="Times New Roman" w:hAnsi="Times New Roman" w:cs="Times New Roman"/>
          <w:i/>
          <w:iCs/>
          <w:sz w:val="24"/>
          <w:szCs w:val="24"/>
          <w:lang w:val="en-US"/>
        </w:rPr>
        <w:t>reglas</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complementarias</w:t>
      </w:r>
      <w:proofErr w:type="spellEnd"/>
      <w:r w:rsidR="00782561" w:rsidRPr="00782561">
        <w:rPr>
          <w:rFonts w:ascii="Times New Roman" w:hAnsi="Times New Roman" w:cs="Times New Roman"/>
          <w:i/>
          <w:iCs/>
          <w:sz w:val="24"/>
          <w:szCs w:val="24"/>
          <w:lang w:val="en-US"/>
        </w:rPr>
        <w:t xml:space="preserve"> de </w:t>
      </w:r>
      <w:proofErr w:type="spellStart"/>
      <w:r w:rsidR="00782561" w:rsidRPr="00782561">
        <w:rPr>
          <w:rFonts w:ascii="Times New Roman" w:hAnsi="Times New Roman" w:cs="Times New Roman"/>
          <w:i/>
          <w:iCs/>
          <w:sz w:val="24"/>
          <w:szCs w:val="24"/>
          <w:lang w:val="en-US"/>
        </w:rPr>
        <w:t>procedimiento</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deben</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prever</w:t>
      </w:r>
      <w:proofErr w:type="spellEnd"/>
      <w:r w:rsidR="00782561" w:rsidRPr="00782561">
        <w:rPr>
          <w:rFonts w:ascii="Times New Roman" w:hAnsi="Times New Roman" w:cs="Times New Roman"/>
          <w:i/>
          <w:iCs/>
          <w:sz w:val="24"/>
          <w:szCs w:val="24"/>
          <w:lang w:val="en-US"/>
        </w:rPr>
        <w:t xml:space="preserve"> que </w:t>
      </w:r>
      <w:proofErr w:type="spellStart"/>
      <w:r w:rsidR="00782561" w:rsidRPr="00782561">
        <w:rPr>
          <w:rFonts w:ascii="Times New Roman" w:hAnsi="Times New Roman" w:cs="Times New Roman"/>
          <w:i/>
          <w:iCs/>
          <w:sz w:val="24"/>
          <w:szCs w:val="24"/>
          <w:lang w:val="en-US"/>
        </w:rPr>
        <w:t>todas</w:t>
      </w:r>
      <w:proofErr w:type="spellEnd"/>
      <w:r w:rsidR="00782561" w:rsidRPr="00782561">
        <w:rPr>
          <w:rFonts w:ascii="Times New Roman" w:hAnsi="Times New Roman" w:cs="Times New Roman"/>
          <w:i/>
          <w:iCs/>
          <w:sz w:val="24"/>
          <w:szCs w:val="24"/>
          <w:lang w:val="en-US"/>
        </w:rPr>
        <w:t xml:space="preserve"> las </w:t>
      </w:r>
      <w:proofErr w:type="spellStart"/>
      <w:r w:rsidR="00782561" w:rsidRPr="00782561">
        <w:rPr>
          <w:rFonts w:ascii="Times New Roman" w:hAnsi="Times New Roman" w:cs="Times New Roman"/>
          <w:i/>
          <w:iCs/>
          <w:sz w:val="24"/>
          <w:szCs w:val="24"/>
          <w:lang w:val="en-US"/>
        </w:rPr>
        <w:t>víctimas</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puedan</w:t>
      </w:r>
      <w:proofErr w:type="spellEnd"/>
      <w:r w:rsidR="00782561" w:rsidRPr="00782561">
        <w:rPr>
          <w:rFonts w:ascii="Times New Roman" w:hAnsi="Times New Roman" w:cs="Times New Roman"/>
          <w:i/>
          <w:iCs/>
          <w:sz w:val="24"/>
          <w:szCs w:val="24"/>
          <w:lang w:val="en-US"/>
        </w:rPr>
        <w:t xml:space="preserve"> ser </w:t>
      </w:r>
      <w:proofErr w:type="spellStart"/>
      <w:r w:rsidR="00782561" w:rsidRPr="00782561">
        <w:rPr>
          <w:rFonts w:ascii="Times New Roman" w:hAnsi="Times New Roman" w:cs="Times New Roman"/>
          <w:i/>
          <w:iCs/>
          <w:sz w:val="24"/>
          <w:szCs w:val="24"/>
          <w:lang w:val="en-US"/>
        </w:rPr>
        <w:t>parte</w:t>
      </w:r>
      <w:proofErr w:type="spellEnd"/>
      <w:r w:rsidR="00782561" w:rsidRPr="00782561">
        <w:rPr>
          <w:rFonts w:ascii="Times New Roman" w:hAnsi="Times New Roman" w:cs="Times New Roman"/>
          <w:i/>
          <w:iCs/>
          <w:sz w:val="24"/>
          <w:szCs w:val="24"/>
          <w:lang w:val="en-US"/>
        </w:rPr>
        <w:t xml:space="preserve"> civil y, </w:t>
      </w:r>
      <w:proofErr w:type="spellStart"/>
      <w:r w:rsidR="00782561" w:rsidRPr="00782561">
        <w:rPr>
          <w:rFonts w:ascii="Times New Roman" w:hAnsi="Times New Roman" w:cs="Times New Roman"/>
          <w:i/>
          <w:iCs/>
          <w:sz w:val="24"/>
          <w:szCs w:val="24"/>
          <w:lang w:val="en-US"/>
        </w:rPr>
        <w:t>en</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caso</w:t>
      </w:r>
      <w:proofErr w:type="spellEnd"/>
      <w:r w:rsidR="00782561" w:rsidRPr="00782561">
        <w:rPr>
          <w:rFonts w:ascii="Times New Roman" w:hAnsi="Times New Roman" w:cs="Times New Roman"/>
          <w:i/>
          <w:iCs/>
          <w:sz w:val="24"/>
          <w:szCs w:val="24"/>
          <w:lang w:val="en-US"/>
        </w:rPr>
        <w:t xml:space="preserve"> de </w:t>
      </w:r>
      <w:proofErr w:type="spellStart"/>
      <w:r w:rsidR="00782561" w:rsidRPr="00782561">
        <w:rPr>
          <w:rFonts w:ascii="Times New Roman" w:hAnsi="Times New Roman" w:cs="Times New Roman"/>
          <w:i/>
          <w:iCs/>
          <w:sz w:val="24"/>
          <w:szCs w:val="24"/>
          <w:lang w:val="en-US"/>
        </w:rPr>
        <w:t>carencia</w:t>
      </w:r>
      <w:proofErr w:type="spellEnd"/>
      <w:r w:rsidR="00782561" w:rsidRPr="00782561">
        <w:rPr>
          <w:rFonts w:ascii="Times New Roman" w:hAnsi="Times New Roman" w:cs="Times New Roman"/>
          <w:i/>
          <w:iCs/>
          <w:sz w:val="24"/>
          <w:szCs w:val="24"/>
          <w:lang w:val="en-US"/>
        </w:rPr>
        <w:t xml:space="preserve"> de </w:t>
      </w:r>
      <w:proofErr w:type="spellStart"/>
      <w:r w:rsidR="00782561" w:rsidRPr="00782561">
        <w:rPr>
          <w:rFonts w:ascii="Times New Roman" w:hAnsi="Times New Roman" w:cs="Times New Roman"/>
          <w:i/>
          <w:iCs/>
          <w:sz w:val="24"/>
          <w:szCs w:val="24"/>
          <w:lang w:val="en-US"/>
        </w:rPr>
        <w:t>poderes</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públicos</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tomar</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ella</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misma</w:t>
      </w:r>
      <w:proofErr w:type="spellEnd"/>
      <w:r w:rsidR="00782561" w:rsidRPr="00782561">
        <w:rPr>
          <w:rFonts w:ascii="Times New Roman" w:hAnsi="Times New Roman" w:cs="Times New Roman"/>
          <w:i/>
          <w:iCs/>
          <w:sz w:val="24"/>
          <w:szCs w:val="24"/>
          <w:lang w:val="en-US"/>
        </w:rPr>
        <w:t xml:space="preserve"> la </w:t>
      </w:r>
      <w:proofErr w:type="spellStart"/>
      <w:r w:rsidR="00782561" w:rsidRPr="00782561">
        <w:rPr>
          <w:rFonts w:ascii="Times New Roman" w:hAnsi="Times New Roman" w:cs="Times New Roman"/>
          <w:i/>
          <w:iCs/>
          <w:sz w:val="24"/>
          <w:szCs w:val="24"/>
          <w:lang w:val="en-US"/>
        </w:rPr>
        <w:t>iniciativa</w:t>
      </w:r>
      <w:proofErr w:type="spellEnd"/>
      <w:r w:rsidR="00782561" w:rsidRPr="00782561">
        <w:rPr>
          <w:rFonts w:ascii="Times New Roman" w:hAnsi="Times New Roman" w:cs="Times New Roman"/>
          <w:i/>
          <w:iCs/>
          <w:sz w:val="24"/>
          <w:szCs w:val="24"/>
          <w:lang w:val="en-US"/>
        </w:rPr>
        <w:t xml:space="preserve">.” De </w:t>
      </w:r>
      <w:proofErr w:type="spellStart"/>
      <w:r w:rsidR="00782561" w:rsidRPr="00782561">
        <w:rPr>
          <w:rFonts w:ascii="Times New Roman" w:hAnsi="Times New Roman" w:cs="Times New Roman"/>
          <w:i/>
          <w:iCs/>
          <w:sz w:val="24"/>
          <w:szCs w:val="24"/>
          <w:lang w:val="en-US"/>
        </w:rPr>
        <w:t>esta</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manera</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el</w:t>
      </w:r>
      <w:proofErr w:type="spellEnd"/>
      <w:r w:rsidR="00782561" w:rsidRPr="00782561">
        <w:rPr>
          <w:rFonts w:ascii="Times New Roman" w:hAnsi="Times New Roman" w:cs="Times New Roman"/>
          <w:i/>
          <w:iCs/>
          <w:sz w:val="24"/>
          <w:szCs w:val="24"/>
          <w:lang w:val="en-US"/>
        </w:rPr>
        <w:t xml:space="preserve"> derecho a que se </w:t>
      </w:r>
      <w:proofErr w:type="spellStart"/>
      <w:r w:rsidR="00782561" w:rsidRPr="00782561">
        <w:rPr>
          <w:rFonts w:ascii="Times New Roman" w:hAnsi="Times New Roman" w:cs="Times New Roman"/>
          <w:i/>
          <w:iCs/>
          <w:sz w:val="24"/>
          <w:szCs w:val="24"/>
          <w:lang w:val="en-US"/>
        </w:rPr>
        <w:t>haga</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justicia</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en</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el</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caso</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concreto</w:t>
      </w:r>
      <w:proofErr w:type="spellEnd"/>
      <w:r w:rsidR="00782561" w:rsidRPr="00782561">
        <w:rPr>
          <w:rFonts w:ascii="Times New Roman" w:hAnsi="Times New Roman" w:cs="Times New Roman"/>
          <w:i/>
          <w:iCs/>
          <w:sz w:val="24"/>
          <w:szCs w:val="24"/>
          <w:lang w:val="en-US"/>
        </w:rPr>
        <w:t xml:space="preserve">, es </w:t>
      </w:r>
      <w:proofErr w:type="spellStart"/>
      <w:r w:rsidR="00782561" w:rsidRPr="00782561">
        <w:rPr>
          <w:rFonts w:ascii="Times New Roman" w:hAnsi="Times New Roman" w:cs="Times New Roman"/>
          <w:i/>
          <w:iCs/>
          <w:sz w:val="24"/>
          <w:szCs w:val="24"/>
          <w:lang w:val="en-US"/>
        </w:rPr>
        <w:t>decir</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el</w:t>
      </w:r>
      <w:proofErr w:type="spellEnd"/>
      <w:r w:rsidR="00782561" w:rsidRPr="00782561">
        <w:rPr>
          <w:rFonts w:ascii="Times New Roman" w:hAnsi="Times New Roman" w:cs="Times New Roman"/>
          <w:b/>
          <w:bCs/>
          <w:i/>
          <w:iCs/>
          <w:sz w:val="24"/>
          <w:szCs w:val="24"/>
          <w:lang w:val="en-US"/>
        </w:rPr>
        <w:t xml:space="preserve"> derecho a que no </w:t>
      </w:r>
      <w:proofErr w:type="spellStart"/>
      <w:r w:rsidR="00782561" w:rsidRPr="00782561">
        <w:rPr>
          <w:rFonts w:ascii="Times New Roman" w:hAnsi="Times New Roman" w:cs="Times New Roman"/>
          <w:b/>
          <w:bCs/>
          <w:i/>
          <w:iCs/>
          <w:sz w:val="24"/>
          <w:szCs w:val="24"/>
          <w:lang w:val="en-US"/>
        </w:rPr>
        <w:t>haya</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impunidad</w:t>
      </w:r>
      <w:proofErr w:type="spellEnd"/>
      <w:r w:rsidR="00782561" w:rsidRPr="00782561">
        <w:rPr>
          <w:rFonts w:ascii="Times New Roman" w:hAnsi="Times New Roman" w:cs="Times New Roman"/>
          <w:b/>
          <w:bCs/>
          <w:i/>
          <w:iCs/>
          <w:sz w:val="24"/>
          <w:szCs w:val="24"/>
          <w:lang w:val="en-US"/>
        </w:rPr>
        <w:t xml:space="preserve">. Este derecho </w:t>
      </w:r>
      <w:proofErr w:type="spellStart"/>
      <w:r w:rsidR="00782561" w:rsidRPr="00782561">
        <w:rPr>
          <w:rFonts w:ascii="Times New Roman" w:hAnsi="Times New Roman" w:cs="Times New Roman"/>
          <w:b/>
          <w:bCs/>
          <w:i/>
          <w:iCs/>
          <w:sz w:val="24"/>
          <w:szCs w:val="24"/>
          <w:lang w:val="en-US"/>
        </w:rPr>
        <w:t>incorpora</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una</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serie</w:t>
      </w:r>
      <w:proofErr w:type="spellEnd"/>
      <w:r w:rsidR="00782561" w:rsidRPr="00782561">
        <w:rPr>
          <w:rFonts w:ascii="Times New Roman" w:hAnsi="Times New Roman" w:cs="Times New Roman"/>
          <w:b/>
          <w:bCs/>
          <w:i/>
          <w:iCs/>
          <w:sz w:val="24"/>
          <w:szCs w:val="24"/>
          <w:lang w:val="en-US"/>
        </w:rPr>
        <w:t xml:space="preserve"> de </w:t>
      </w:r>
      <w:proofErr w:type="spellStart"/>
      <w:r w:rsidR="00782561" w:rsidRPr="00782561">
        <w:rPr>
          <w:rFonts w:ascii="Times New Roman" w:hAnsi="Times New Roman" w:cs="Times New Roman"/>
          <w:b/>
          <w:bCs/>
          <w:i/>
          <w:iCs/>
          <w:sz w:val="24"/>
          <w:szCs w:val="24"/>
          <w:lang w:val="en-US"/>
        </w:rPr>
        <w:t>garantías</w:t>
      </w:r>
      <w:proofErr w:type="spellEnd"/>
      <w:r w:rsidR="00782561" w:rsidRPr="00782561">
        <w:rPr>
          <w:rFonts w:ascii="Times New Roman" w:hAnsi="Times New Roman" w:cs="Times New Roman"/>
          <w:b/>
          <w:bCs/>
          <w:i/>
          <w:iCs/>
          <w:sz w:val="24"/>
          <w:szCs w:val="24"/>
          <w:lang w:val="en-US"/>
        </w:rPr>
        <w:t xml:space="preserve"> para las </w:t>
      </w:r>
      <w:proofErr w:type="spellStart"/>
      <w:r w:rsidR="00782561" w:rsidRPr="00782561">
        <w:rPr>
          <w:rFonts w:ascii="Times New Roman" w:hAnsi="Times New Roman" w:cs="Times New Roman"/>
          <w:b/>
          <w:bCs/>
          <w:i/>
          <w:iCs/>
          <w:sz w:val="24"/>
          <w:szCs w:val="24"/>
          <w:lang w:val="en-US"/>
        </w:rPr>
        <w:t>víctimas</w:t>
      </w:r>
      <w:proofErr w:type="spellEnd"/>
      <w:r w:rsidR="00782561" w:rsidRPr="00782561">
        <w:rPr>
          <w:rFonts w:ascii="Times New Roman" w:hAnsi="Times New Roman" w:cs="Times New Roman"/>
          <w:b/>
          <w:bCs/>
          <w:i/>
          <w:iCs/>
          <w:sz w:val="24"/>
          <w:szCs w:val="24"/>
          <w:lang w:val="en-US"/>
        </w:rPr>
        <w:t xml:space="preserve"> de </w:t>
      </w:r>
      <w:proofErr w:type="spellStart"/>
      <w:r w:rsidR="00782561" w:rsidRPr="00782561">
        <w:rPr>
          <w:rFonts w:ascii="Times New Roman" w:hAnsi="Times New Roman" w:cs="Times New Roman"/>
          <w:b/>
          <w:bCs/>
          <w:i/>
          <w:iCs/>
          <w:sz w:val="24"/>
          <w:szCs w:val="24"/>
          <w:lang w:val="en-US"/>
        </w:rPr>
        <w:t>los</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delitos</w:t>
      </w:r>
      <w:proofErr w:type="spellEnd"/>
      <w:r w:rsidR="00782561" w:rsidRPr="00782561">
        <w:rPr>
          <w:rFonts w:ascii="Times New Roman" w:hAnsi="Times New Roman" w:cs="Times New Roman"/>
          <w:b/>
          <w:bCs/>
          <w:i/>
          <w:iCs/>
          <w:sz w:val="24"/>
          <w:szCs w:val="24"/>
          <w:lang w:val="en-US"/>
        </w:rPr>
        <w:t xml:space="preserve"> que se </w:t>
      </w:r>
      <w:proofErr w:type="spellStart"/>
      <w:r w:rsidR="00782561" w:rsidRPr="00782561">
        <w:rPr>
          <w:rFonts w:ascii="Times New Roman" w:hAnsi="Times New Roman" w:cs="Times New Roman"/>
          <w:b/>
          <w:bCs/>
          <w:i/>
          <w:iCs/>
          <w:sz w:val="24"/>
          <w:szCs w:val="24"/>
          <w:lang w:val="en-US"/>
        </w:rPr>
        <w:t>derivan</w:t>
      </w:r>
      <w:proofErr w:type="spellEnd"/>
      <w:r w:rsidR="00782561" w:rsidRPr="00782561">
        <w:rPr>
          <w:rFonts w:ascii="Times New Roman" w:hAnsi="Times New Roman" w:cs="Times New Roman"/>
          <w:b/>
          <w:bCs/>
          <w:i/>
          <w:iCs/>
          <w:sz w:val="24"/>
          <w:szCs w:val="24"/>
          <w:lang w:val="en-US"/>
        </w:rPr>
        <w:t xml:space="preserve"> de </w:t>
      </w:r>
      <w:proofErr w:type="spellStart"/>
      <w:r w:rsidR="00782561" w:rsidRPr="00782561">
        <w:rPr>
          <w:rFonts w:ascii="Times New Roman" w:hAnsi="Times New Roman" w:cs="Times New Roman"/>
          <w:b/>
          <w:bCs/>
          <w:i/>
          <w:iCs/>
          <w:sz w:val="24"/>
          <w:szCs w:val="24"/>
          <w:lang w:val="en-US"/>
        </w:rPr>
        <w:t>unos</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correlativos</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deberes</w:t>
      </w:r>
      <w:proofErr w:type="spellEnd"/>
      <w:r w:rsidR="00782561" w:rsidRPr="00782561">
        <w:rPr>
          <w:rFonts w:ascii="Times New Roman" w:hAnsi="Times New Roman" w:cs="Times New Roman"/>
          <w:b/>
          <w:bCs/>
          <w:i/>
          <w:iCs/>
          <w:sz w:val="24"/>
          <w:szCs w:val="24"/>
          <w:lang w:val="en-US"/>
        </w:rPr>
        <w:t xml:space="preserve"> para las </w:t>
      </w:r>
      <w:proofErr w:type="spellStart"/>
      <w:r w:rsidR="00782561" w:rsidRPr="00782561">
        <w:rPr>
          <w:rFonts w:ascii="Times New Roman" w:hAnsi="Times New Roman" w:cs="Times New Roman"/>
          <w:b/>
          <w:bCs/>
          <w:i/>
          <w:iCs/>
          <w:sz w:val="24"/>
          <w:szCs w:val="24"/>
          <w:lang w:val="en-US"/>
        </w:rPr>
        <w:t>autoridades</w:t>
      </w:r>
      <w:proofErr w:type="spellEnd"/>
      <w:r w:rsidR="00782561" w:rsidRPr="00782561">
        <w:rPr>
          <w:rFonts w:ascii="Times New Roman" w:hAnsi="Times New Roman" w:cs="Times New Roman"/>
          <w:b/>
          <w:bCs/>
          <w:i/>
          <w:iCs/>
          <w:sz w:val="24"/>
          <w:szCs w:val="24"/>
          <w:lang w:val="en-US"/>
        </w:rPr>
        <w:t xml:space="preserve">, que </w:t>
      </w:r>
      <w:proofErr w:type="spellStart"/>
      <w:r w:rsidR="00782561" w:rsidRPr="00782561">
        <w:rPr>
          <w:rFonts w:ascii="Times New Roman" w:hAnsi="Times New Roman" w:cs="Times New Roman"/>
          <w:b/>
          <w:bCs/>
          <w:i/>
          <w:iCs/>
          <w:sz w:val="24"/>
          <w:szCs w:val="24"/>
          <w:lang w:val="en-US"/>
        </w:rPr>
        <w:t>pueden</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sistematizarse</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así</w:t>
      </w:r>
      <w:proofErr w:type="spellEnd"/>
      <w:r w:rsidR="00782561" w:rsidRPr="00782561">
        <w:rPr>
          <w:rFonts w:ascii="Times New Roman" w:hAnsi="Times New Roman" w:cs="Times New Roman"/>
          <w:b/>
          <w:bCs/>
          <w:i/>
          <w:iCs/>
          <w:sz w:val="24"/>
          <w:szCs w:val="24"/>
          <w:lang w:val="en-US"/>
        </w:rPr>
        <w:t>: (</w:t>
      </w:r>
      <w:proofErr w:type="spellStart"/>
      <w:r w:rsidR="00782561" w:rsidRPr="00782561">
        <w:rPr>
          <w:rFonts w:ascii="Times New Roman" w:hAnsi="Times New Roman" w:cs="Times New Roman"/>
          <w:b/>
          <w:bCs/>
          <w:i/>
          <w:iCs/>
          <w:sz w:val="24"/>
          <w:szCs w:val="24"/>
          <w:lang w:val="en-US"/>
        </w:rPr>
        <w:t>i</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el</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deber</w:t>
      </w:r>
      <w:proofErr w:type="spellEnd"/>
      <w:r w:rsidR="00782561" w:rsidRPr="00782561">
        <w:rPr>
          <w:rFonts w:ascii="Times New Roman" w:hAnsi="Times New Roman" w:cs="Times New Roman"/>
          <w:b/>
          <w:bCs/>
          <w:i/>
          <w:iCs/>
          <w:sz w:val="24"/>
          <w:szCs w:val="24"/>
          <w:lang w:val="en-US"/>
        </w:rPr>
        <w:t xml:space="preserve"> del Estado de </w:t>
      </w:r>
      <w:proofErr w:type="spellStart"/>
      <w:r w:rsidR="00782561" w:rsidRPr="00782561">
        <w:rPr>
          <w:rFonts w:ascii="Times New Roman" w:hAnsi="Times New Roman" w:cs="Times New Roman"/>
          <w:b/>
          <w:bCs/>
          <w:i/>
          <w:iCs/>
          <w:sz w:val="24"/>
          <w:szCs w:val="24"/>
          <w:lang w:val="en-US"/>
        </w:rPr>
        <w:t>investigar</w:t>
      </w:r>
      <w:proofErr w:type="spellEnd"/>
      <w:r w:rsidR="00782561" w:rsidRPr="00782561">
        <w:rPr>
          <w:rFonts w:ascii="Times New Roman" w:hAnsi="Times New Roman" w:cs="Times New Roman"/>
          <w:b/>
          <w:bCs/>
          <w:i/>
          <w:iCs/>
          <w:sz w:val="24"/>
          <w:szCs w:val="24"/>
          <w:lang w:val="en-US"/>
        </w:rPr>
        <w:t xml:space="preserve"> y </w:t>
      </w:r>
      <w:proofErr w:type="spellStart"/>
      <w:r w:rsidR="00782561" w:rsidRPr="00782561">
        <w:rPr>
          <w:rFonts w:ascii="Times New Roman" w:hAnsi="Times New Roman" w:cs="Times New Roman"/>
          <w:b/>
          <w:bCs/>
          <w:i/>
          <w:iCs/>
          <w:sz w:val="24"/>
          <w:szCs w:val="24"/>
          <w:lang w:val="en-US"/>
        </w:rPr>
        <w:t>sancionar</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adecuadamente</w:t>
      </w:r>
      <w:proofErr w:type="spellEnd"/>
      <w:r w:rsidR="00782561" w:rsidRPr="00782561">
        <w:rPr>
          <w:rFonts w:ascii="Times New Roman" w:hAnsi="Times New Roman" w:cs="Times New Roman"/>
          <w:b/>
          <w:bCs/>
          <w:i/>
          <w:iCs/>
          <w:sz w:val="24"/>
          <w:szCs w:val="24"/>
          <w:lang w:val="en-US"/>
        </w:rPr>
        <w:t xml:space="preserve"> a </w:t>
      </w:r>
      <w:proofErr w:type="spellStart"/>
      <w:r w:rsidR="00782561" w:rsidRPr="00782561">
        <w:rPr>
          <w:rFonts w:ascii="Times New Roman" w:hAnsi="Times New Roman" w:cs="Times New Roman"/>
          <w:b/>
          <w:bCs/>
          <w:i/>
          <w:iCs/>
          <w:sz w:val="24"/>
          <w:szCs w:val="24"/>
          <w:lang w:val="en-US"/>
        </w:rPr>
        <w:t>los</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autores</w:t>
      </w:r>
      <w:proofErr w:type="spellEnd"/>
      <w:r w:rsidR="00782561" w:rsidRPr="00782561">
        <w:rPr>
          <w:rFonts w:ascii="Times New Roman" w:hAnsi="Times New Roman" w:cs="Times New Roman"/>
          <w:b/>
          <w:bCs/>
          <w:i/>
          <w:iCs/>
          <w:sz w:val="24"/>
          <w:szCs w:val="24"/>
          <w:lang w:val="en-US"/>
        </w:rPr>
        <w:t xml:space="preserve"> y </w:t>
      </w:r>
      <w:proofErr w:type="spellStart"/>
      <w:r w:rsidR="00782561" w:rsidRPr="00782561">
        <w:rPr>
          <w:rFonts w:ascii="Times New Roman" w:hAnsi="Times New Roman" w:cs="Times New Roman"/>
          <w:b/>
          <w:bCs/>
          <w:i/>
          <w:iCs/>
          <w:sz w:val="24"/>
          <w:szCs w:val="24"/>
          <w:lang w:val="en-US"/>
        </w:rPr>
        <w:t>partícipes</w:t>
      </w:r>
      <w:proofErr w:type="spellEnd"/>
      <w:r w:rsidR="00782561" w:rsidRPr="00782561">
        <w:rPr>
          <w:rFonts w:ascii="Times New Roman" w:hAnsi="Times New Roman" w:cs="Times New Roman"/>
          <w:b/>
          <w:bCs/>
          <w:i/>
          <w:iCs/>
          <w:sz w:val="24"/>
          <w:szCs w:val="24"/>
          <w:lang w:val="en-US"/>
        </w:rPr>
        <w:t xml:space="preserve"> de </w:t>
      </w:r>
      <w:proofErr w:type="spellStart"/>
      <w:r w:rsidR="00782561" w:rsidRPr="00782561">
        <w:rPr>
          <w:rFonts w:ascii="Times New Roman" w:hAnsi="Times New Roman" w:cs="Times New Roman"/>
          <w:b/>
          <w:bCs/>
          <w:i/>
          <w:iCs/>
          <w:sz w:val="24"/>
          <w:szCs w:val="24"/>
          <w:lang w:val="en-US"/>
        </w:rPr>
        <w:t>los</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delitos</w:t>
      </w:r>
      <w:proofErr w:type="spellEnd"/>
      <w:r w:rsidR="00782561" w:rsidRPr="00782561">
        <w:rPr>
          <w:rFonts w:ascii="Times New Roman" w:hAnsi="Times New Roman" w:cs="Times New Roman"/>
          <w:b/>
          <w:bCs/>
          <w:i/>
          <w:iCs/>
          <w:sz w:val="24"/>
          <w:szCs w:val="24"/>
          <w:lang w:val="en-US"/>
        </w:rPr>
        <w:t xml:space="preserve">; (ii) </w:t>
      </w:r>
      <w:proofErr w:type="spellStart"/>
      <w:r w:rsidR="00782561" w:rsidRPr="00782561">
        <w:rPr>
          <w:rFonts w:ascii="Times New Roman" w:hAnsi="Times New Roman" w:cs="Times New Roman"/>
          <w:b/>
          <w:bCs/>
          <w:i/>
          <w:iCs/>
          <w:sz w:val="24"/>
          <w:szCs w:val="24"/>
          <w:lang w:val="en-US"/>
        </w:rPr>
        <w:t>el</w:t>
      </w:r>
      <w:proofErr w:type="spellEnd"/>
      <w:r w:rsidR="00782561" w:rsidRPr="00782561">
        <w:rPr>
          <w:rFonts w:ascii="Times New Roman" w:hAnsi="Times New Roman" w:cs="Times New Roman"/>
          <w:b/>
          <w:bCs/>
          <w:i/>
          <w:iCs/>
          <w:sz w:val="24"/>
          <w:szCs w:val="24"/>
          <w:lang w:val="en-US"/>
        </w:rPr>
        <w:t xml:space="preserve"> derecho de las </w:t>
      </w:r>
      <w:proofErr w:type="spellStart"/>
      <w:r w:rsidR="00782561" w:rsidRPr="00782561">
        <w:rPr>
          <w:rFonts w:ascii="Times New Roman" w:hAnsi="Times New Roman" w:cs="Times New Roman"/>
          <w:b/>
          <w:bCs/>
          <w:i/>
          <w:iCs/>
          <w:sz w:val="24"/>
          <w:szCs w:val="24"/>
          <w:lang w:val="en-US"/>
        </w:rPr>
        <w:t>víctimas</w:t>
      </w:r>
      <w:proofErr w:type="spellEnd"/>
      <w:r w:rsidR="00782561" w:rsidRPr="00782561">
        <w:rPr>
          <w:rFonts w:ascii="Times New Roman" w:hAnsi="Times New Roman" w:cs="Times New Roman"/>
          <w:b/>
          <w:bCs/>
          <w:i/>
          <w:iCs/>
          <w:sz w:val="24"/>
          <w:szCs w:val="24"/>
          <w:lang w:val="en-US"/>
        </w:rPr>
        <w:t xml:space="preserve"> a un </w:t>
      </w:r>
      <w:proofErr w:type="spellStart"/>
      <w:r w:rsidR="00782561" w:rsidRPr="00782561">
        <w:rPr>
          <w:rFonts w:ascii="Times New Roman" w:hAnsi="Times New Roman" w:cs="Times New Roman"/>
          <w:b/>
          <w:bCs/>
          <w:i/>
          <w:iCs/>
          <w:sz w:val="24"/>
          <w:szCs w:val="24"/>
          <w:lang w:val="en-US"/>
        </w:rPr>
        <w:t>recurso</w:t>
      </w:r>
      <w:proofErr w:type="spellEnd"/>
      <w:r w:rsidR="00782561" w:rsidRPr="00782561">
        <w:rPr>
          <w:rFonts w:ascii="Times New Roman" w:hAnsi="Times New Roman" w:cs="Times New Roman"/>
          <w:b/>
          <w:bCs/>
          <w:i/>
          <w:iCs/>
          <w:sz w:val="24"/>
          <w:szCs w:val="24"/>
          <w:lang w:val="en-US"/>
        </w:rPr>
        <w:t xml:space="preserve"> judicial </w:t>
      </w:r>
      <w:proofErr w:type="spellStart"/>
      <w:r w:rsidR="00782561" w:rsidRPr="00782561">
        <w:rPr>
          <w:rFonts w:ascii="Times New Roman" w:hAnsi="Times New Roman" w:cs="Times New Roman"/>
          <w:b/>
          <w:bCs/>
          <w:i/>
          <w:iCs/>
          <w:sz w:val="24"/>
          <w:szCs w:val="24"/>
          <w:lang w:val="en-US"/>
        </w:rPr>
        <w:t>efectivo</w:t>
      </w:r>
      <w:proofErr w:type="spellEnd"/>
      <w:r w:rsidR="00782561" w:rsidRPr="00782561">
        <w:rPr>
          <w:rFonts w:ascii="Times New Roman" w:hAnsi="Times New Roman" w:cs="Times New Roman"/>
          <w:b/>
          <w:bCs/>
          <w:i/>
          <w:iCs/>
          <w:sz w:val="24"/>
          <w:szCs w:val="24"/>
          <w:lang w:val="en-US"/>
        </w:rPr>
        <w:t xml:space="preserve">; (iii) </w:t>
      </w:r>
      <w:proofErr w:type="spellStart"/>
      <w:r w:rsidR="00782561" w:rsidRPr="00782561">
        <w:rPr>
          <w:rFonts w:ascii="Times New Roman" w:hAnsi="Times New Roman" w:cs="Times New Roman"/>
          <w:b/>
          <w:bCs/>
          <w:i/>
          <w:iCs/>
          <w:sz w:val="24"/>
          <w:szCs w:val="24"/>
          <w:lang w:val="en-US"/>
        </w:rPr>
        <w:t>el</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deber</w:t>
      </w:r>
      <w:proofErr w:type="spellEnd"/>
      <w:r w:rsidR="00782561" w:rsidRPr="00782561">
        <w:rPr>
          <w:rFonts w:ascii="Times New Roman" w:hAnsi="Times New Roman" w:cs="Times New Roman"/>
          <w:b/>
          <w:bCs/>
          <w:i/>
          <w:iCs/>
          <w:sz w:val="24"/>
          <w:szCs w:val="24"/>
          <w:lang w:val="en-US"/>
        </w:rPr>
        <w:t xml:space="preserve"> de </w:t>
      </w:r>
      <w:proofErr w:type="spellStart"/>
      <w:r w:rsidR="00782561" w:rsidRPr="00782561">
        <w:rPr>
          <w:rFonts w:ascii="Times New Roman" w:hAnsi="Times New Roman" w:cs="Times New Roman"/>
          <w:b/>
          <w:bCs/>
          <w:i/>
          <w:iCs/>
          <w:sz w:val="24"/>
          <w:szCs w:val="24"/>
          <w:lang w:val="en-US"/>
        </w:rPr>
        <w:t>respetar</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en</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todos</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los</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juicios</w:t>
      </w:r>
      <w:proofErr w:type="spellEnd"/>
      <w:r w:rsidR="00782561" w:rsidRPr="00782561">
        <w:rPr>
          <w:rFonts w:ascii="Times New Roman" w:hAnsi="Times New Roman" w:cs="Times New Roman"/>
          <w:b/>
          <w:bCs/>
          <w:i/>
          <w:iCs/>
          <w:sz w:val="24"/>
          <w:szCs w:val="24"/>
          <w:lang w:val="en-US"/>
        </w:rPr>
        <w:t xml:space="preserve"> las </w:t>
      </w:r>
      <w:proofErr w:type="spellStart"/>
      <w:r w:rsidR="00782561" w:rsidRPr="00782561">
        <w:rPr>
          <w:rFonts w:ascii="Times New Roman" w:hAnsi="Times New Roman" w:cs="Times New Roman"/>
          <w:b/>
          <w:bCs/>
          <w:i/>
          <w:iCs/>
          <w:sz w:val="24"/>
          <w:szCs w:val="24"/>
          <w:lang w:val="en-US"/>
        </w:rPr>
        <w:t>reglas</w:t>
      </w:r>
      <w:proofErr w:type="spellEnd"/>
      <w:r w:rsidR="00782561" w:rsidRPr="00782561">
        <w:rPr>
          <w:rFonts w:ascii="Times New Roman" w:hAnsi="Times New Roman" w:cs="Times New Roman"/>
          <w:b/>
          <w:bCs/>
          <w:i/>
          <w:iCs/>
          <w:sz w:val="24"/>
          <w:szCs w:val="24"/>
          <w:lang w:val="en-US"/>
        </w:rPr>
        <w:t xml:space="preserve"> del </w:t>
      </w:r>
      <w:proofErr w:type="spellStart"/>
      <w:r w:rsidR="00782561" w:rsidRPr="00782561">
        <w:rPr>
          <w:rFonts w:ascii="Times New Roman" w:hAnsi="Times New Roman" w:cs="Times New Roman"/>
          <w:b/>
          <w:bCs/>
          <w:i/>
          <w:iCs/>
          <w:sz w:val="24"/>
          <w:szCs w:val="24"/>
          <w:lang w:val="en-US"/>
        </w:rPr>
        <w:t>debido</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proceso</w:t>
      </w:r>
      <w:proofErr w:type="spellEnd"/>
      <w:r>
        <w:rPr>
          <w:rFonts w:ascii="Times New Roman" w:hAnsi="Times New Roman" w:cs="Times New Roman"/>
          <w:b/>
          <w:bCs/>
          <w:i/>
          <w:iCs/>
          <w:sz w:val="24"/>
          <w:szCs w:val="24"/>
          <w:lang w:val="en-US"/>
        </w:rPr>
        <w:t>”</w:t>
      </w:r>
    </w:p>
    <w:p w14:paraId="73C1B1B4" w14:textId="77777777" w:rsidR="00782561" w:rsidRPr="00782561" w:rsidRDefault="00782561" w:rsidP="00C42A04">
      <w:pPr>
        <w:ind w:left="1440"/>
        <w:jc w:val="both"/>
        <w:rPr>
          <w:rFonts w:ascii="Times New Roman" w:hAnsi="Times New Roman" w:cs="Times New Roman"/>
          <w:b/>
          <w:sz w:val="24"/>
          <w:szCs w:val="24"/>
        </w:rPr>
      </w:pPr>
    </w:p>
    <w:p w14:paraId="395403D3" w14:textId="77777777" w:rsidR="00C42A04" w:rsidRDefault="00C42A04" w:rsidP="00782561">
      <w:pPr>
        <w:jc w:val="both"/>
        <w:rPr>
          <w:rFonts w:ascii="Times New Roman" w:hAnsi="Times New Roman" w:cs="Times New Roman"/>
          <w:b/>
          <w:sz w:val="24"/>
          <w:szCs w:val="24"/>
        </w:rPr>
      </w:pPr>
    </w:p>
    <w:p w14:paraId="68CB32E2" w14:textId="52D7BBFF" w:rsidR="00782561" w:rsidRPr="00782561" w:rsidRDefault="00782561" w:rsidP="00782561">
      <w:pPr>
        <w:jc w:val="both"/>
        <w:rPr>
          <w:rFonts w:ascii="Times New Roman" w:hAnsi="Times New Roman" w:cs="Times New Roman"/>
          <w:b/>
          <w:bCs/>
          <w:i/>
          <w:iCs/>
          <w:sz w:val="24"/>
          <w:szCs w:val="24"/>
        </w:rPr>
      </w:pPr>
      <w:r w:rsidRPr="00782561">
        <w:rPr>
          <w:rFonts w:ascii="Times New Roman" w:hAnsi="Times New Roman" w:cs="Times New Roman"/>
          <w:bCs/>
          <w:sz w:val="24"/>
          <w:szCs w:val="24"/>
        </w:rPr>
        <w:t xml:space="preserve">Dentro de los derechos y fines del proceso penal, la jurisprudencia ha establecido que se tienen 3 derechos que deben buscarse sobre toda circunstancia en el ámbito judicial, destacando así la verdad, justicia y reparación como eje fundante y hoja de ruta que debe guiar al Estado para garantizar los derechos y efectividad del proceso para con las víctimas. Bajo esta introducción, no tiene base jurídica alguna que la Ley “Paz Total” haya permitido beneficios en cuanto a la excarcelación de algunos individuos o el otorgamiento de beneficios procesales, toda vez que esto se presenta como un claro regazo de impunidad, vulnerando así a las víctimas. </w:t>
      </w:r>
    </w:p>
    <w:p w14:paraId="566C08E7" w14:textId="77777777" w:rsidR="00782561" w:rsidRPr="00782561" w:rsidRDefault="00782561" w:rsidP="00782561">
      <w:pPr>
        <w:jc w:val="both"/>
        <w:rPr>
          <w:rFonts w:ascii="Times New Roman" w:hAnsi="Times New Roman" w:cs="Times New Roman"/>
          <w:bCs/>
          <w:sz w:val="24"/>
          <w:szCs w:val="24"/>
        </w:rPr>
      </w:pPr>
    </w:p>
    <w:p w14:paraId="099E68FA" w14:textId="77777777" w:rsidR="00782561" w:rsidRPr="00782561" w:rsidRDefault="00782561" w:rsidP="00782561">
      <w:pPr>
        <w:jc w:val="both"/>
        <w:rPr>
          <w:rFonts w:ascii="Times New Roman" w:hAnsi="Times New Roman" w:cs="Times New Roman"/>
          <w:bCs/>
          <w:sz w:val="24"/>
          <w:szCs w:val="24"/>
        </w:rPr>
      </w:pPr>
      <w:r w:rsidRPr="00782561">
        <w:rPr>
          <w:rFonts w:ascii="Times New Roman" w:hAnsi="Times New Roman" w:cs="Times New Roman"/>
          <w:bCs/>
          <w:sz w:val="24"/>
          <w:szCs w:val="24"/>
        </w:rPr>
        <w:t xml:space="preserve">Deja en claro la Corte que ninguna política de paz puede estar por encima de los derechos reconocidos y foco de las víctimas, por lo que establecer políticas de impunidad contra sus principales victimarios es, desde todas las perspectivas, un desconocimiento total de los fines del proceso penal y de los dictámenes dados por la jurisprudencia. </w:t>
      </w:r>
    </w:p>
    <w:p w14:paraId="1D2DF73E" w14:textId="77777777" w:rsidR="00782561" w:rsidRDefault="00782561" w:rsidP="00782561">
      <w:pPr>
        <w:jc w:val="both"/>
        <w:rPr>
          <w:rFonts w:ascii="Times New Roman" w:hAnsi="Times New Roman" w:cs="Times New Roman"/>
          <w:sz w:val="24"/>
          <w:szCs w:val="24"/>
        </w:rPr>
      </w:pPr>
    </w:p>
    <w:p w14:paraId="55A51DE7" w14:textId="77777777" w:rsidR="00295B40" w:rsidRPr="00782561" w:rsidRDefault="00295B40" w:rsidP="00782561">
      <w:pPr>
        <w:jc w:val="both"/>
        <w:rPr>
          <w:rFonts w:ascii="Times New Roman" w:hAnsi="Times New Roman" w:cs="Times New Roman"/>
          <w:sz w:val="24"/>
          <w:szCs w:val="24"/>
        </w:rPr>
      </w:pPr>
    </w:p>
    <w:p w14:paraId="565F3352" w14:textId="77777777" w:rsidR="00C42A04" w:rsidRDefault="00C42A04" w:rsidP="00C42A04">
      <w:pPr>
        <w:ind w:left="1080"/>
        <w:jc w:val="both"/>
        <w:rPr>
          <w:rFonts w:ascii="Times New Roman" w:hAnsi="Times New Roman" w:cs="Times New Roman"/>
          <w:b/>
          <w:bCs/>
          <w:sz w:val="24"/>
          <w:szCs w:val="24"/>
        </w:rPr>
      </w:pPr>
    </w:p>
    <w:p w14:paraId="0772D6C0" w14:textId="6723757D" w:rsidR="00782561" w:rsidRPr="00782561" w:rsidRDefault="00782561" w:rsidP="00782561">
      <w:pPr>
        <w:numPr>
          <w:ilvl w:val="0"/>
          <w:numId w:val="19"/>
        </w:numPr>
        <w:jc w:val="both"/>
        <w:rPr>
          <w:rFonts w:ascii="Times New Roman" w:hAnsi="Times New Roman" w:cs="Times New Roman"/>
          <w:b/>
          <w:bCs/>
          <w:sz w:val="24"/>
          <w:szCs w:val="24"/>
        </w:rPr>
      </w:pPr>
      <w:r w:rsidRPr="00782561">
        <w:rPr>
          <w:rFonts w:ascii="Times New Roman" w:hAnsi="Times New Roman" w:cs="Times New Roman"/>
          <w:b/>
          <w:bCs/>
          <w:sz w:val="24"/>
          <w:szCs w:val="24"/>
        </w:rPr>
        <w:lastRenderedPageBreak/>
        <w:t>LEGALES</w:t>
      </w:r>
    </w:p>
    <w:p w14:paraId="5BA53354" w14:textId="77777777" w:rsidR="00782561" w:rsidRPr="00782561" w:rsidRDefault="00782561" w:rsidP="00782561">
      <w:pPr>
        <w:jc w:val="both"/>
        <w:rPr>
          <w:rFonts w:ascii="Times New Roman" w:hAnsi="Times New Roman" w:cs="Times New Roman"/>
          <w:b/>
          <w:bCs/>
          <w:sz w:val="24"/>
          <w:szCs w:val="24"/>
        </w:rPr>
      </w:pPr>
    </w:p>
    <w:p w14:paraId="6BAF0477" w14:textId="403F95B5" w:rsidR="00782561" w:rsidRPr="00782561" w:rsidRDefault="00782561" w:rsidP="00782561">
      <w:pPr>
        <w:jc w:val="both"/>
        <w:rPr>
          <w:rFonts w:ascii="Times New Roman" w:hAnsi="Times New Roman" w:cs="Times New Roman"/>
          <w:sz w:val="24"/>
          <w:szCs w:val="24"/>
        </w:rPr>
      </w:pPr>
      <w:r w:rsidRPr="00782561">
        <w:rPr>
          <w:rFonts w:ascii="Times New Roman" w:hAnsi="Times New Roman" w:cs="Times New Roman"/>
          <w:b/>
          <w:bCs/>
          <w:sz w:val="24"/>
          <w:szCs w:val="24"/>
        </w:rPr>
        <w:t>Ley 975 de 2005</w:t>
      </w:r>
      <w:r w:rsidR="00C42A04">
        <w:rPr>
          <w:rFonts w:ascii="Times New Roman" w:hAnsi="Times New Roman" w:cs="Times New Roman"/>
          <w:b/>
          <w:bCs/>
          <w:sz w:val="24"/>
          <w:szCs w:val="24"/>
        </w:rPr>
        <w:t>:</w:t>
      </w:r>
    </w:p>
    <w:p w14:paraId="5662C2B3" w14:textId="77777777" w:rsidR="00C42A04" w:rsidRDefault="00C42A04" w:rsidP="00782561">
      <w:pPr>
        <w:jc w:val="both"/>
        <w:rPr>
          <w:rFonts w:ascii="Times New Roman" w:hAnsi="Times New Roman" w:cs="Times New Roman"/>
          <w:i/>
          <w:iCs/>
          <w:sz w:val="24"/>
          <w:szCs w:val="24"/>
          <w:lang w:val="en-US"/>
        </w:rPr>
      </w:pPr>
    </w:p>
    <w:p w14:paraId="344B3919" w14:textId="0DA41A77" w:rsidR="00782561" w:rsidRPr="00782561" w:rsidRDefault="00C42A04" w:rsidP="00C42A04">
      <w:pPr>
        <w:ind w:left="1440"/>
        <w:jc w:val="both"/>
        <w:rPr>
          <w:rFonts w:ascii="Times New Roman" w:hAnsi="Times New Roman" w:cs="Times New Roman"/>
          <w:i/>
          <w:iCs/>
          <w:sz w:val="24"/>
          <w:szCs w:val="24"/>
        </w:rPr>
      </w:pPr>
      <w:r>
        <w:rPr>
          <w:rFonts w:ascii="Times New Roman" w:hAnsi="Times New Roman" w:cs="Times New Roman"/>
          <w:b/>
          <w:bCs/>
          <w:i/>
          <w:iCs/>
          <w:sz w:val="24"/>
          <w:szCs w:val="24"/>
          <w:lang w:val="en-US"/>
        </w:rPr>
        <w:t>“</w:t>
      </w:r>
      <w:proofErr w:type="spellStart"/>
      <w:r w:rsidR="00782561" w:rsidRPr="00782561">
        <w:rPr>
          <w:rFonts w:ascii="Times New Roman" w:hAnsi="Times New Roman" w:cs="Times New Roman"/>
          <w:b/>
          <w:bCs/>
          <w:i/>
          <w:iCs/>
          <w:sz w:val="24"/>
          <w:szCs w:val="24"/>
          <w:lang w:val="en-US"/>
        </w:rPr>
        <w:t>Artículo</w:t>
      </w:r>
      <w:proofErr w:type="spellEnd"/>
      <w:r w:rsidR="00782561" w:rsidRPr="00782561">
        <w:rPr>
          <w:rFonts w:ascii="Times New Roman" w:hAnsi="Times New Roman" w:cs="Times New Roman"/>
          <w:b/>
          <w:bCs/>
          <w:i/>
          <w:iCs/>
          <w:sz w:val="24"/>
          <w:szCs w:val="24"/>
          <w:lang w:val="en-US"/>
        </w:rPr>
        <w:t xml:space="preserve"> 4°. Derecho a la </w:t>
      </w:r>
      <w:proofErr w:type="spellStart"/>
      <w:r w:rsidR="00782561" w:rsidRPr="00782561">
        <w:rPr>
          <w:rFonts w:ascii="Times New Roman" w:hAnsi="Times New Roman" w:cs="Times New Roman"/>
          <w:b/>
          <w:bCs/>
          <w:i/>
          <w:iCs/>
          <w:sz w:val="24"/>
          <w:szCs w:val="24"/>
          <w:lang w:val="en-US"/>
        </w:rPr>
        <w:t>verdad</w:t>
      </w:r>
      <w:proofErr w:type="spellEnd"/>
      <w:r w:rsidR="00782561" w:rsidRPr="00782561">
        <w:rPr>
          <w:rFonts w:ascii="Times New Roman" w:hAnsi="Times New Roman" w:cs="Times New Roman"/>
          <w:b/>
          <w:bCs/>
          <w:i/>
          <w:iCs/>
          <w:sz w:val="24"/>
          <w:szCs w:val="24"/>
          <w:lang w:val="en-US"/>
        </w:rPr>
        <w:t xml:space="preserve">, la </w:t>
      </w:r>
      <w:proofErr w:type="spellStart"/>
      <w:r w:rsidR="00782561" w:rsidRPr="00782561">
        <w:rPr>
          <w:rFonts w:ascii="Times New Roman" w:hAnsi="Times New Roman" w:cs="Times New Roman"/>
          <w:b/>
          <w:bCs/>
          <w:i/>
          <w:iCs/>
          <w:sz w:val="24"/>
          <w:szCs w:val="24"/>
          <w:lang w:val="en-US"/>
        </w:rPr>
        <w:t>justicia</w:t>
      </w:r>
      <w:proofErr w:type="spellEnd"/>
      <w:r w:rsidR="00782561" w:rsidRPr="00782561">
        <w:rPr>
          <w:rFonts w:ascii="Times New Roman" w:hAnsi="Times New Roman" w:cs="Times New Roman"/>
          <w:b/>
          <w:bCs/>
          <w:i/>
          <w:iCs/>
          <w:sz w:val="24"/>
          <w:szCs w:val="24"/>
          <w:lang w:val="en-US"/>
        </w:rPr>
        <w:t xml:space="preserve"> y la </w:t>
      </w:r>
      <w:proofErr w:type="spellStart"/>
      <w:r w:rsidR="00782561" w:rsidRPr="00782561">
        <w:rPr>
          <w:rFonts w:ascii="Times New Roman" w:hAnsi="Times New Roman" w:cs="Times New Roman"/>
          <w:b/>
          <w:bCs/>
          <w:i/>
          <w:iCs/>
          <w:sz w:val="24"/>
          <w:szCs w:val="24"/>
          <w:lang w:val="en-US"/>
        </w:rPr>
        <w:t>reparación</w:t>
      </w:r>
      <w:proofErr w:type="spellEnd"/>
      <w:r w:rsidR="00782561" w:rsidRPr="00782561">
        <w:rPr>
          <w:rFonts w:ascii="Times New Roman" w:hAnsi="Times New Roman" w:cs="Times New Roman"/>
          <w:b/>
          <w:bCs/>
          <w:i/>
          <w:iCs/>
          <w:sz w:val="24"/>
          <w:szCs w:val="24"/>
          <w:lang w:val="en-US"/>
        </w:rPr>
        <w:t xml:space="preserve"> y </w:t>
      </w:r>
      <w:proofErr w:type="spellStart"/>
      <w:r w:rsidR="00782561" w:rsidRPr="00782561">
        <w:rPr>
          <w:rFonts w:ascii="Times New Roman" w:hAnsi="Times New Roman" w:cs="Times New Roman"/>
          <w:b/>
          <w:bCs/>
          <w:i/>
          <w:iCs/>
          <w:sz w:val="24"/>
          <w:szCs w:val="24"/>
          <w:lang w:val="en-US"/>
        </w:rPr>
        <w:t>debido</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proceso</w:t>
      </w:r>
      <w:proofErr w:type="spellEnd"/>
      <w:r w:rsidR="00782561" w:rsidRPr="00782561">
        <w:rPr>
          <w:rFonts w:ascii="Times New Roman" w:hAnsi="Times New Roman" w:cs="Times New Roman"/>
          <w:b/>
          <w:bCs/>
          <w:i/>
          <w:iCs/>
          <w:sz w:val="24"/>
          <w:szCs w:val="24"/>
          <w:lang w:val="en-US"/>
        </w:rPr>
        <w:t xml:space="preserve">. El </w:t>
      </w:r>
      <w:proofErr w:type="spellStart"/>
      <w:r w:rsidR="00782561" w:rsidRPr="00782561">
        <w:rPr>
          <w:rFonts w:ascii="Times New Roman" w:hAnsi="Times New Roman" w:cs="Times New Roman"/>
          <w:b/>
          <w:bCs/>
          <w:i/>
          <w:iCs/>
          <w:sz w:val="24"/>
          <w:szCs w:val="24"/>
          <w:lang w:val="en-US"/>
        </w:rPr>
        <w:t>proceso</w:t>
      </w:r>
      <w:proofErr w:type="spellEnd"/>
      <w:r w:rsidR="00782561" w:rsidRPr="00782561">
        <w:rPr>
          <w:rFonts w:ascii="Times New Roman" w:hAnsi="Times New Roman" w:cs="Times New Roman"/>
          <w:b/>
          <w:bCs/>
          <w:i/>
          <w:iCs/>
          <w:sz w:val="24"/>
          <w:szCs w:val="24"/>
          <w:lang w:val="en-US"/>
        </w:rPr>
        <w:t xml:space="preserve"> de </w:t>
      </w:r>
      <w:proofErr w:type="spellStart"/>
      <w:r w:rsidR="00782561" w:rsidRPr="00782561">
        <w:rPr>
          <w:rFonts w:ascii="Times New Roman" w:hAnsi="Times New Roman" w:cs="Times New Roman"/>
          <w:b/>
          <w:bCs/>
          <w:i/>
          <w:iCs/>
          <w:sz w:val="24"/>
          <w:szCs w:val="24"/>
          <w:lang w:val="en-US"/>
        </w:rPr>
        <w:t>reconciliación</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nacional</w:t>
      </w:r>
      <w:proofErr w:type="spellEnd"/>
      <w:r w:rsidR="00782561" w:rsidRPr="00782561">
        <w:rPr>
          <w:rFonts w:ascii="Times New Roman" w:hAnsi="Times New Roman" w:cs="Times New Roman"/>
          <w:b/>
          <w:bCs/>
          <w:i/>
          <w:iCs/>
          <w:sz w:val="24"/>
          <w:szCs w:val="24"/>
          <w:lang w:val="en-US"/>
        </w:rPr>
        <w:t xml:space="preserve"> al que </w:t>
      </w:r>
      <w:proofErr w:type="spellStart"/>
      <w:r w:rsidR="00782561" w:rsidRPr="00782561">
        <w:rPr>
          <w:rFonts w:ascii="Times New Roman" w:hAnsi="Times New Roman" w:cs="Times New Roman"/>
          <w:b/>
          <w:bCs/>
          <w:i/>
          <w:iCs/>
          <w:sz w:val="24"/>
          <w:szCs w:val="24"/>
          <w:lang w:val="en-US"/>
        </w:rPr>
        <w:t>dé</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lugar</w:t>
      </w:r>
      <w:proofErr w:type="spellEnd"/>
      <w:r w:rsidR="00782561" w:rsidRPr="00782561">
        <w:rPr>
          <w:rFonts w:ascii="Times New Roman" w:hAnsi="Times New Roman" w:cs="Times New Roman"/>
          <w:b/>
          <w:bCs/>
          <w:i/>
          <w:iCs/>
          <w:sz w:val="24"/>
          <w:szCs w:val="24"/>
          <w:lang w:val="en-US"/>
        </w:rPr>
        <w:t xml:space="preserve"> la </w:t>
      </w:r>
      <w:proofErr w:type="spellStart"/>
      <w:r w:rsidR="00782561" w:rsidRPr="00782561">
        <w:rPr>
          <w:rFonts w:ascii="Times New Roman" w:hAnsi="Times New Roman" w:cs="Times New Roman"/>
          <w:b/>
          <w:bCs/>
          <w:i/>
          <w:iCs/>
          <w:sz w:val="24"/>
          <w:szCs w:val="24"/>
          <w:lang w:val="en-US"/>
        </w:rPr>
        <w:t>presente</w:t>
      </w:r>
      <w:proofErr w:type="spellEnd"/>
      <w:r w:rsidR="00782561" w:rsidRPr="00782561">
        <w:rPr>
          <w:rFonts w:ascii="Times New Roman" w:hAnsi="Times New Roman" w:cs="Times New Roman"/>
          <w:b/>
          <w:bCs/>
          <w:i/>
          <w:iCs/>
          <w:sz w:val="24"/>
          <w:szCs w:val="24"/>
          <w:lang w:val="en-US"/>
        </w:rPr>
        <w:t xml:space="preserve"> ley, </w:t>
      </w:r>
      <w:proofErr w:type="spellStart"/>
      <w:r w:rsidR="00782561" w:rsidRPr="00782561">
        <w:rPr>
          <w:rFonts w:ascii="Times New Roman" w:hAnsi="Times New Roman" w:cs="Times New Roman"/>
          <w:b/>
          <w:bCs/>
          <w:i/>
          <w:iCs/>
          <w:sz w:val="24"/>
          <w:szCs w:val="24"/>
          <w:lang w:val="en-US"/>
        </w:rPr>
        <w:t>deberá</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promover</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en</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todo</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caso</w:t>
      </w:r>
      <w:proofErr w:type="spellEnd"/>
      <w:r w:rsidR="00782561" w:rsidRPr="00782561">
        <w:rPr>
          <w:rFonts w:ascii="Times New Roman" w:hAnsi="Times New Roman" w:cs="Times New Roman"/>
          <w:b/>
          <w:bCs/>
          <w:i/>
          <w:iCs/>
          <w:sz w:val="24"/>
          <w:szCs w:val="24"/>
          <w:lang w:val="en-US"/>
        </w:rPr>
        <w:t xml:space="preserve">, </w:t>
      </w:r>
      <w:proofErr w:type="spellStart"/>
      <w:r w:rsidR="00782561" w:rsidRPr="00782561">
        <w:rPr>
          <w:rFonts w:ascii="Times New Roman" w:hAnsi="Times New Roman" w:cs="Times New Roman"/>
          <w:b/>
          <w:bCs/>
          <w:i/>
          <w:iCs/>
          <w:sz w:val="24"/>
          <w:szCs w:val="24"/>
          <w:lang w:val="en-US"/>
        </w:rPr>
        <w:t>el</w:t>
      </w:r>
      <w:proofErr w:type="spellEnd"/>
      <w:r w:rsidR="00782561" w:rsidRPr="00782561">
        <w:rPr>
          <w:rFonts w:ascii="Times New Roman" w:hAnsi="Times New Roman" w:cs="Times New Roman"/>
          <w:b/>
          <w:bCs/>
          <w:i/>
          <w:iCs/>
          <w:sz w:val="24"/>
          <w:szCs w:val="24"/>
          <w:lang w:val="en-US"/>
        </w:rPr>
        <w:t xml:space="preserve"> derecho de las </w:t>
      </w:r>
      <w:proofErr w:type="spellStart"/>
      <w:r w:rsidR="00782561" w:rsidRPr="00782561">
        <w:rPr>
          <w:rFonts w:ascii="Times New Roman" w:hAnsi="Times New Roman" w:cs="Times New Roman"/>
          <w:b/>
          <w:bCs/>
          <w:i/>
          <w:iCs/>
          <w:sz w:val="24"/>
          <w:szCs w:val="24"/>
          <w:lang w:val="en-US"/>
        </w:rPr>
        <w:t>víctimas</w:t>
      </w:r>
      <w:proofErr w:type="spellEnd"/>
      <w:r w:rsidR="00782561" w:rsidRPr="00782561">
        <w:rPr>
          <w:rFonts w:ascii="Times New Roman" w:hAnsi="Times New Roman" w:cs="Times New Roman"/>
          <w:b/>
          <w:bCs/>
          <w:i/>
          <w:iCs/>
          <w:sz w:val="24"/>
          <w:szCs w:val="24"/>
          <w:lang w:val="en-US"/>
        </w:rPr>
        <w:t xml:space="preserve"> a la </w:t>
      </w:r>
      <w:proofErr w:type="spellStart"/>
      <w:r w:rsidR="00782561" w:rsidRPr="00782561">
        <w:rPr>
          <w:rFonts w:ascii="Times New Roman" w:hAnsi="Times New Roman" w:cs="Times New Roman"/>
          <w:b/>
          <w:bCs/>
          <w:i/>
          <w:iCs/>
          <w:sz w:val="24"/>
          <w:szCs w:val="24"/>
          <w:lang w:val="en-US"/>
        </w:rPr>
        <w:t>verdad</w:t>
      </w:r>
      <w:proofErr w:type="spellEnd"/>
      <w:r w:rsidR="00782561" w:rsidRPr="00782561">
        <w:rPr>
          <w:rFonts w:ascii="Times New Roman" w:hAnsi="Times New Roman" w:cs="Times New Roman"/>
          <w:b/>
          <w:bCs/>
          <w:i/>
          <w:iCs/>
          <w:sz w:val="24"/>
          <w:szCs w:val="24"/>
          <w:lang w:val="en-US"/>
        </w:rPr>
        <w:t xml:space="preserve">, la </w:t>
      </w:r>
      <w:proofErr w:type="spellStart"/>
      <w:r w:rsidR="00782561" w:rsidRPr="00782561">
        <w:rPr>
          <w:rFonts w:ascii="Times New Roman" w:hAnsi="Times New Roman" w:cs="Times New Roman"/>
          <w:b/>
          <w:bCs/>
          <w:i/>
          <w:iCs/>
          <w:sz w:val="24"/>
          <w:szCs w:val="24"/>
          <w:lang w:val="en-US"/>
        </w:rPr>
        <w:t>justicia</w:t>
      </w:r>
      <w:proofErr w:type="spellEnd"/>
      <w:r w:rsidR="00782561" w:rsidRPr="00782561">
        <w:rPr>
          <w:rFonts w:ascii="Times New Roman" w:hAnsi="Times New Roman" w:cs="Times New Roman"/>
          <w:b/>
          <w:bCs/>
          <w:i/>
          <w:iCs/>
          <w:sz w:val="24"/>
          <w:szCs w:val="24"/>
          <w:lang w:val="en-US"/>
        </w:rPr>
        <w:t xml:space="preserve"> y la </w:t>
      </w:r>
      <w:proofErr w:type="spellStart"/>
      <w:r w:rsidR="00782561" w:rsidRPr="00782561">
        <w:rPr>
          <w:rFonts w:ascii="Times New Roman" w:hAnsi="Times New Roman" w:cs="Times New Roman"/>
          <w:b/>
          <w:bCs/>
          <w:i/>
          <w:iCs/>
          <w:sz w:val="24"/>
          <w:szCs w:val="24"/>
          <w:lang w:val="en-US"/>
        </w:rPr>
        <w:t>reparación</w:t>
      </w:r>
      <w:proofErr w:type="spellEnd"/>
      <w:r w:rsidR="00782561" w:rsidRPr="00782561">
        <w:rPr>
          <w:rFonts w:ascii="Times New Roman" w:hAnsi="Times New Roman" w:cs="Times New Roman"/>
          <w:i/>
          <w:iCs/>
          <w:sz w:val="24"/>
          <w:szCs w:val="24"/>
          <w:lang w:val="en-US"/>
        </w:rPr>
        <w:t xml:space="preserve"> y </w:t>
      </w:r>
      <w:proofErr w:type="spellStart"/>
      <w:r w:rsidR="00782561" w:rsidRPr="00782561">
        <w:rPr>
          <w:rFonts w:ascii="Times New Roman" w:hAnsi="Times New Roman" w:cs="Times New Roman"/>
          <w:i/>
          <w:iCs/>
          <w:sz w:val="24"/>
          <w:szCs w:val="24"/>
          <w:lang w:val="en-US"/>
        </w:rPr>
        <w:t>respetar</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el</w:t>
      </w:r>
      <w:proofErr w:type="spellEnd"/>
      <w:r w:rsidR="00782561" w:rsidRPr="00782561">
        <w:rPr>
          <w:rFonts w:ascii="Times New Roman" w:hAnsi="Times New Roman" w:cs="Times New Roman"/>
          <w:i/>
          <w:iCs/>
          <w:sz w:val="24"/>
          <w:szCs w:val="24"/>
          <w:lang w:val="en-US"/>
        </w:rPr>
        <w:t xml:space="preserve"> derecho al </w:t>
      </w:r>
      <w:proofErr w:type="spellStart"/>
      <w:r w:rsidR="00782561" w:rsidRPr="00782561">
        <w:rPr>
          <w:rFonts w:ascii="Times New Roman" w:hAnsi="Times New Roman" w:cs="Times New Roman"/>
          <w:i/>
          <w:iCs/>
          <w:sz w:val="24"/>
          <w:szCs w:val="24"/>
          <w:lang w:val="en-US"/>
        </w:rPr>
        <w:t>debido</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proceso</w:t>
      </w:r>
      <w:proofErr w:type="spellEnd"/>
      <w:r w:rsidR="00782561" w:rsidRPr="00782561">
        <w:rPr>
          <w:rFonts w:ascii="Times New Roman" w:hAnsi="Times New Roman" w:cs="Times New Roman"/>
          <w:i/>
          <w:iCs/>
          <w:sz w:val="24"/>
          <w:szCs w:val="24"/>
          <w:lang w:val="en-US"/>
        </w:rPr>
        <w:t xml:space="preserve"> y las </w:t>
      </w:r>
      <w:proofErr w:type="spellStart"/>
      <w:r w:rsidR="00782561" w:rsidRPr="00782561">
        <w:rPr>
          <w:rFonts w:ascii="Times New Roman" w:hAnsi="Times New Roman" w:cs="Times New Roman"/>
          <w:i/>
          <w:iCs/>
          <w:sz w:val="24"/>
          <w:szCs w:val="24"/>
          <w:lang w:val="en-US"/>
        </w:rPr>
        <w:t>garantías</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judiciales</w:t>
      </w:r>
      <w:proofErr w:type="spellEnd"/>
      <w:r w:rsidR="00782561" w:rsidRPr="00782561">
        <w:rPr>
          <w:rFonts w:ascii="Times New Roman" w:hAnsi="Times New Roman" w:cs="Times New Roman"/>
          <w:i/>
          <w:iCs/>
          <w:sz w:val="24"/>
          <w:szCs w:val="24"/>
          <w:lang w:val="en-US"/>
        </w:rPr>
        <w:t xml:space="preserve"> de </w:t>
      </w:r>
      <w:proofErr w:type="spellStart"/>
      <w:r w:rsidR="00782561" w:rsidRPr="00782561">
        <w:rPr>
          <w:rFonts w:ascii="Times New Roman" w:hAnsi="Times New Roman" w:cs="Times New Roman"/>
          <w:i/>
          <w:iCs/>
          <w:sz w:val="24"/>
          <w:szCs w:val="24"/>
          <w:lang w:val="en-US"/>
        </w:rPr>
        <w:t>los</w:t>
      </w:r>
      <w:proofErr w:type="spellEnd"/>
      <w:r w:rsidR="00782561" w:rsidRPr="00782561">
        <w:rPr>
          <w:rFonts w:ascii="Times New Roman" w:hAnsi="Times New Roman" w:cs="Times New Roman"/>
          <w:i/>
          <w:iCs/>
          <w:sz w:val="24"/>
          <w:szCs w:val="24"/>
          <w:lang w:val="en-US"/>
        </w:rPr>
        <w:t xml:space="preserve"> </w:t>
      </w:r>
      <w:proofErr w:type="spellStart"/>
      <w:r w:rsidR="00782561" w:rsidRPr="00782561">
        <w:rPr>
          <w:rFonts w:ascii="Times New Roman" w:hAnsi="Times New Roman" w:cs="Times New Roman"/>
          <w:i/>
          <w:iCs/>
          <w:sz w:val="24"/>
          <w:szCs w:val="24"/>
          <w:lang w:val="en-US"/>
        </w:rPr>
        <w:t>procesados</w:t>
      </w:r>
      <w:proofErr w:type="spellEnd"/>
      <w:r>
        <w:rPr>
          <w:rFonts w:ascii="Times New Roman" w:hAnsi="Times New Roman" w:cs="Times New Roman"/>
          <w:i/>
          <w:iCs/>
          <w:sz w:val="24"/>
          <w:szCs w:val="24"/>
          <w:lang w:val="en-US"/>
        </w:rPr>
        <w:t>”</w:t>
      </w:r>
    </w:p>
    <w:p w14:paraId="44DA5544" w14:textId="77777777" w:rsidR="00782561" w:rsidRPr="00782561" w:rsidRDefault="00782561" w:rsidP="00782561">
      <w:pPr>
        <w:jc w:val="both"/>
        <w:rPr>
          <w:rFonts w:ascii="Times New Roman" w:hAnsi="Times New Roman" w:cs="Times New Roman"/>
          <w:iCs/>
          <w:sz w:val="24"/>
          <w:szCs w:val="24"/>
        </w:rPr>
      </w:pPr>
    </w:p>
    <w:p w14:paraId="0705DBBC" w14:textId="77777777" w:rsidR="00782561" w:rsidRPr="00782561" w:rsidRDefault="00782561" w:rsidP="00782561">
      <w:pPr>
        <w:jc w:val="both"/>
        <w:rPr>
          <w:rFonts w:ascii="Times New Roman" w:hAnsi="Times New Roman" w:cs="Times New Roman"/>
          <w:iCs/>
          <w:sz w:val="24"/>
          <w:szCs w:val="24"/>
        </w:rPr>
      </w:pPr>
      <w:r w:rsidRPr="00782561">
        <w:rPr>
          <w:rFonts w:ascii="Times New Roman" w:hAnsi="Times New Roman" w:cs="Times New Roman"/>
          <w:iCs/>
          <w:sz w:val="24"/>
          <w:szCs w:val="24"/>
        </w:rPr>
        <w:t xml:space="preserve">El derecho a la Justicia, previamente definidos por la jurisprudencia, extrapolando lo que ella supone y definiendo las aristas que este tiene, ha sido expresado en la legislación nacional. La Ley 975 de 2005, definió que el proceso de reconciliación en el marco de la expedición de esta norma debía promover en todo caso la justicia y respetar el debido proceso, por lo que su amplia interpretación deja entrever que las disposiciones aportadas y beneficiosas para grupos al margen de la Ley con la Ley “Paz Total” rompen totalmente este mandato legal al determinar condiciones de impunidad sobre los victimarios. Esto se materializa en un claro desconocimiento del trato que ameritan las víctimas y que supone que debe versarse sobre la no impunidad de sus agresores. </w:t>
      </w:r>
    </w:p>
    <w:p w14:paraId="06CB8076" w14:textId="77777777" w:rsidR="00782561" w:rsidRPr="00782561" w:rsidRDefault="00782561" w:rsidP="00782561">
      <w:pPr>
        <w:jc w:val="both"/>
        <w:rPr>
          <w:rFonts w:ascii="Times New Roman" w:hAnsi="Times New Roman" w:cs="Times New Roman"/>
          <w:b/>
          <w:bCs/>
          <w:sz w:val="24"/>
          <w:szCs w:val="24"/>
        </w:rPr>
      </w:pPr>
    </w:p>
    <w:p w14:paraId="480BD515" w14:textId="625F1951" w:rsidR="00782561" w:rsidRPr="00782561" w:rsidRDefault="00782561" w:rsidP="00782561">
      <w:pPr>
        <w:jc w:val="both"/>
        <w:rPr>
          <w:rFonts w:ascii="Times New Roman" w:hAnsi="Times New Roman" w:cs="Times New Roman"/>
          <w:sz w:val="24"/>
          <w:szCs w:val="24"/>
        </w:rPr>
      </w:pPr>
      <w:r w:rsidRPr="00782561">
        <w:rPr>
          <w:rFonts w:ascii="Times New Roman" w:hAnsi="Times New Roman" w:cs="Times New Roman"/>
          <w:b/>
          <w:bCs/>
          <w:sz w:val="24"/>
          <w:szCs w:val="24"/>
        </w:rPr>
        <w:t>Ley 1448 de 2011</w:t>
      </w:r>
      <w:r w:rsidR="00C42A04">
        <w:rPr>
          <w:rFonts w:ascii="Times New Roman" w:hAnsi="Times New Roman" w:cs="Times New Roman"/>
          <w:b/>
          <w:bCs/>
          <w:sz w:val="24"/>
          <w:szCs w:val="24"/>
        </w:rPr>
        <w:t>:</w:t>
      </w:r>
    </w:p>
    <w:p w14:paraId="08FA5289" w14:textId="77777777" w:rsidR="00782561" w:rsidRPr="00782561" w:rsidRDefault="00782561" w:rsidP="00782561">
      <w:pPr>
        <w:jc w:val="both"/>
        <w:rPr>
          <w:rFonts w:ascii="Times New Roman" w:hAnsi="Times New Roman" w:cs="Times New Roman"/>
          <w:sz w:val="24"/>
          <w:szCs w:val="24"/>
        </w:rPr>
      </w:pPr>
    </w:p>
    <w:p w14:paraId="063D0553" w14:textId="62062D1F" w:rsidR="00782561" w:rsidRPr="00782561" w:rsidRDefault="00C42A04" w:rsidP="00C42A04">
      <w:pPr>
        <w:ind w:left="1440"/>
        <w:jc w:val="both"/>
        <w:rPr>
          <w:rFonts w:ascii="Times New Roman" w:hAnsi="Times New Roman" w:cs="Times New Roman"/>
          <w:i/>
          <w:iCs/>
          <w:sz w:val="24"/>
          <w:szCs w:val="24"/>
          <w:lang w:val="es-CO"/>
        </w:rPr>
      </w:pPr>
      <w:r>
        <w:rPr>
          <w:rFonts w:ascii="Times New Roman" w:hAnsi="Times New Roman" w:cs="Times New Roman"/>
          <w:b/>
          <w:bCs/>
          <w:i/>
          <w:iCs/>
          <w:sz w:val="24"/>
          <w:szCs w:val="24"/>
          <w:lang w:val="es-CO"/>
        </w:rPr>
        <w:t>“</w:t>
      </w:r>
      <w:r w:rsidR="00782561" w:rsidRPr="00782561">
        <w:rPr>
          <w:rFonts w:ascii="Times New Roman" w:hAnsi="Times New Roman" w:cs="Times New Roman"/>
          <w:b/>
          <w:bCs/>
          <w:i/>
          <w:iCs/>
          <w:sz w:val="24"/>
          <w:szCs w:val="24"/>
          <w:lang w:val="es-CO"/>
        </w:rPr>
        <w:t>ARTÍCULO 24. DERECHO A LA JUSTICIA. </w:t>
      </w:r>
      <w:r w:rsidR="00782561" w:rsidRPr="00782561">
        <w:rPr>
          <w:rFonts w:ascii="Times New Roman" w:hAnsi="Times New Roman" w:cs="Times New Roman"/>
          <w:i/>
          <w:iCs/>
          <w:sz w:val="24"/>
          <w:szCs w:val="24"/>
          <w:lang w:val="es-CO"/>
        </w:rPr>
        <w:t>Es deber del Estado adelantar una investigación efectiva que conduzca al esclarecimiento de las violaciones contempladas en el artículo 3° de la presente Ley, la identificación de los responsables, y su respectiva sanción.</w:t>
      </w:r>
    </w:p>
    <w:p w14:paraId="6E01F36D" w14:textId="77777777" w:rsidR="00782561" w:rsidRPr="00782561" w:rsidRDefault="00782561" w:rsidP="00C42A04">
      <w:pPr>
        <w:ind w:left="1440"/>
        <w:jc w:val="both"/>
        <w:rPr>
          <w:rFonts w:ascii="Times New Roman" w:hAnsi="Times New Roman" w:cs="Times New Roman"/>
          <w:b/>
          <w:bCs/>
          <w:i/>
          <w:iCs/>
          <w:sz w:val="24"/>
          <w:szCs w:val="24"/>
          <w:lang w:val="es-CO"/>
        </w:rPr>
      </w:pPr>
    </w:p>
    <w:p w14:paraId="5BE4983A" w14:textId="77777777" w:rsidR="00782561" w:rsidRPr="00782561" w:rsidRDefault="00782561" w:rsidP="00C42A04">
      <w:pPr>
        <w:ind w:left="1440"/>
        <w:jc w:val="both"/>
        <w:rPr>
          <w:rFonts w:ascii="Times New Roman" w:hAnsi="Times New Roman" w:cs="Times New Roman"/>
          <w:i/>
          <w:iCs/>
          <w:sz w:val="24"/>
          <w:szCs w:val="24"/>
          <w:lang w:val="es-CO"/>
        </w:rPr>
      </w:pPr>
      <w:r w:rsidRPr="00782561">
        <w:rPr>
          <w:rFonts w:ascii="Times New Roman" w:hAnsi="Times New Roman" w:cs="Times New Roman"/>
          <w:i/>
          <w:iCs/>
          <w:sz w:val="24"/>
          <w:szCs w:val="24"/>
          <w:lang w:val="es-CO"/>
        </w:rPr>
        <w:t>Las víctimas tendrán acceso a las medidas de atención, asistencia y reparación contempladas en esta ley o en otros instrumentos legales sobre la materia, sin perjuicio de su ejercicio del derecho de acceso a la justicia.</w:t>
      </w:r>
    </w:p>
    <w:p w14:paraId="6BB0DE08" w14:textId="77777777" w:rsidR="00782561" w:rsidRPr="00782561" w:rsidRDefault="00782561" w:rsidP="00C42A04">
      <w:pPr>
        <w:ind w:left="1440"/>
        <w:jc w:val="both"/>
        <w:rPr>
          <w:rFonts w:ascii="Times New Roman" w:hAnsi="Times New Roman" w:cs="Times New Roman"/>
          <w:sz w:val="24"/>
          <w:szCs w:val="24"/>
          <w:lang w:val="es-CO"/>
        </w:rPr>
      </w:pPr>
    </w:p>
    <w:p w14:paraId="7B42C77F" w14:textId="12F77B75" w:rsidR="00782561" w:rsidRDefault="00782561" w:rsidP="00C42A04">
      <w:pPr>
        <w:ind w:left="1440"/>
        <w:jc w:val="both"/>
        <w:rPr>
          <w:rFonts w:ascii="Times New Roman" w:hAnsi="Times New Roman" w:cs="Times New Roman"/>
          <w:sz w:val="24"/>
          <w:szCs w:val="24"/>
          <w:lang w:val="es-CO"/>
        </w:rPr>
      </w:pPr>
      <w:r w:rsidRPr="00782561">
        <w:rPr>
          <w:rFonts w:ascii="Times New Roman" w:hAnsi="Times New Roman" w:cs="Times New Roman"/>
          <w:sz w:val="24"/>
          <w:szCs w:val="24"/>
          <w:lang w:val="es-CO"/>
        </w:rPr>
        <w:t>Las disposiciones consagradas en la Ley de “Paz Total” suponen una clara contravía a la obligación que impuso esta Ley respecto de imponer respectivas sanciones a aquellos que cometieron conductas delictivas en el marco del Conflicto armado colombiano, por lo que se resalta que las facultades otorgadas al presidente en cuanto a la impunidad de estos individuos claramente vulneran la búsqueda del derecho a la Justicia, negando un mandato legal y constitucional</w:t>
      </w:r>
      <w:r w:rsidR="00C42A04">
        <w:rPr>
          <w:rFonts w:ascii="Times New Roman" w:hAnsi="Times New Roman" w:cs="Times New Roman"/>
          <w:sz w:val="24"/>
          <w:szCs w:val="24"/>
          <w:lang w:val="es-CO"/>
        </w:rPr>
        <w:t>”</w:t>
      </w:r>
    </w:p>
    <w:p w14:paraId="5628BF5A" w14:textId="77777777" w:rsidR="00C42A04" w:rsidRPr="00782561" w:rsidRDefault="00C42A04" w:rsidP="00295B40">
      <w:pPr>
        <w:jc w:val="both"/>
        <w:rPr>
          <w:rFonts w:ascii="Times New Roman" w:hAnsi="Times New Roman" w:cs="Times New Roman"/>
          <w:sz w:val="24"/>
          <w:szCs w:val="24"/>
          <w:lang w:val="es-CO"/>
        </w:rPr>
      </w:pPr>
    </w:p>
    <w:p w14:paraId="4BEC573C" w14:textId="77777777" w:rsidR="00782561" w:rsidRPr="00782561" w:rsidRDefault="00782561" w:rsidP="00782561">
      <w:pPr>
        <w:jc w:val="both"/>
        <w:rPr>
          <w:rFonts w:ascii="Times New Roman" w:hAnsi="Times New Roman" w:cs="Times New Roman"/>
          <w:sz w:val="24"/>
          <w:szCs w:val="24"/>
        </w:rPr>
      </w:pPr>
    </w:p>
    <w:p w14:paraId="44DB7BA1" w14:textId="77777777" w:rsidR="00782561" w:rsidRPr="00782561" w:rsidRDefault="00782561" w:rsidP="00782561">
      <w:pPr>
        <w:numPr>
          <w:ilvl w:val="0"/>
          <w:numId w:val="19"/>
        </w:numPr>
        <w:jc w:val="both"/>
        <w:rPr>
          <w:rFonts w:ascii="Times New Roman" w:hAnsi="Times New Roman" w:cs="Times New Roman"/>
          <w:b/>
          <w:bCs/>
          <w:sz w:val="24"/>
          <w:szCs w:val="24"/>
        </w:rPr>
      </w:pPr>
      <w:r w:rsidRPr="00782561">
        <w:rPr>
          <w:rFonts w:ascii="Times New Roman" w:hAnsi="Times New Roman" w:cs="Times New Roman"/>
          <w:b/>
          <w:bCs/>
          <w:sz w:val="24"/>
          <w:szCs w:val="24"/>
        </w:rPr>
        <w:t xml:space="preserve">CONCEPTO DE LA PROCURADURÍA GENERAL DE LA NACIÓN SOLICITANDO SU INEXEQUIBILIDAD </w:t>
      </w:r>
    </w:p>
    <w:p w14:paraId="3322995E" w14:textId="77777777" w:rsidR="00782561" w:rsidRPr="00782561" w:rsidRDefault="00782561" w:rsidP="00782561">
      <w:pPr>
        <w:jc w:val="both"/>
        <w:rPr>
          <w:rFonts w:ascii="Times New Roman" w:hAnsi="Times New Roman" w:cs="Times New Roman"/>
          <w:b/>
          <w:bCs/>
          <w:sz w:val="24"/>
          <w:szCs w:val="24"/>
        </w:rPr>
      </w:pPr>
    </w:p>
    <w:p w14:paraId="516288BC" w14:textId="7441BB08" w:rsidR="00782561" w:rsidRDefault="00782561" w:rsidP="00782561">
      <w:pPr>
        <w:jc w:val="both"/>
        <w:rPr>
          <w:rFonts w:ascii="Times New Roman" w:hAnsi="Times New Roman" w:cs="Times New Roman"/>
          <w:sz w:val="24"/>
          <w:szCs w:val="24"/>
          <w:u w:val="single"/>
        </w:rPr>
      </w:pPr>
      <w:r w:rsidRPr="00782561">
        <w:rPr>
          <w:rFonts w:ascii="Times New Roman" w:hAnsi="Times New Roman" w:cs="Times New Roman"/>
          <w:sz w:val="24"/>
          <w:szCs w:val="24"/>
        </w:rPr>
        <w:t xml:space="preserve">La Ley 2272 de 2022, conocida como la "Ley de Paz Total", ya ha sido objeto de múltiples </w:t>
      </w:r>
      <w:r w:rsidRPr="00782561">
        <w:rPr>
          <w:rFonts w:ascii="Times New Roman" w:hAnsi="Times New Roman" w:cs="Times New Roman"/>
          <w:sz w:val="24"/>
          <w:szCs w:val="24"/>
        </w:rPr>
        <w:lastRenderedPageBreak/>
        <w:t xml:space="preserve">cuestionamientos y demandas de inconstitucionalidad debido a preocupaciones sobre los beneficios que se les otorgaron a bandas criminales, generando esto un impacto negativo en los derechos de las víctimas y el sentimiento de impunidad social frente a los crímenes atroces realizados por los únicos beneficiados por esta ley. </w:t>
      </w:r>
    </w:p>
    <w:p w14:paraId="5B20A441" w14:textId="77777777" w:rsidR="00C42A04" w:rsidRPr="00782561" w:rsidRDefault="00C42A04" w:rsidP="00782561">
      <w:pPr>
        <w:jc w:val="both"/>
        <w:rPr>
          <w:rFonts w:ascii="Times New Roman" w:hAnsi="Times New Roman" w:cs="Times New Roman"/>
          <w:sz w:val="24"/>
          <w:szCs w:val="24"/>
        </w:rPr>
      </w:pPr>
    </w:p>
    <w:p w14:paraId="4C24691E" w14:textId="4DD3B9ED" w:rsidR="00782561" w:rsidRDefault="00782561" w:rsidP="00782561">
      <w:pPr>
        <w:jc w:val="both"/>
        <w:rPr>
          <w:rFonts w:ascii="Times New Roman" w:hAnsi="Times New Roman" w:cs="Times New Roman"/>
          <w:sz w:val="24"/>
          <w:szCs w:val="24"/>
        </w:rPr>
      </w:pPr>
      <w:r w:rsidRPr="00782561">
        <w:rPr>
          <w:rFonts w:ascii="Times New Roman" w:hAnsi="Times New Roman" w:cs="Times New Roman"/>
          <w:b/>
          <w:bCs/>
          <w:sz w:val="24"/>
          <w:szCs w:val="24"/>
        </w:rPr>
        <w:t xml:space="preserve"> </w:t>
      </w:r>
      <w:r w:rsidRPr="00782561">
        <w:rPr>
          <w:rFonts w:ascii="Times New Roman" w:hAnsi="Times New Roman" w:cs="Times New Roman"/>
          <w:sz w:val="24"/>
          <w:szCs w:val="24"/>
        </w:rPr>
        <w:t>En su momento</w:t>
      </w:r>
      <w:r w:rsidRPr="00782561">
        <w:rPr>
          <w:rFonts w:ascii="Times New Roman" w:hAnsi="Times New Roman" w:cs="Times New Roman"/>
          <w:b/>
          <w:bCs/>
          <w:sz w:val="24"/>
          <w:szCs w:val="24"/>
        </w:rPr>
        <w:t>,</w:t>
      </w:r>
      <w:r w:rsidRPr="00782561">
        <w:rPr>
          <w:rFonts w:ascii="Times New Roman" w:hAnsi="Times New Roman" w:cs="Times New Roman"/>
          <w:sz w:val="24"/>
          <w:szCs w:val="24"/>
        </w:rPr>
        <w:t xml:space="preserve"> Procuraduría General de la Nación solicitó a la Corte Constitucional declarar inexequible la Ley 2272 de 2022, argumentando que se violó el principio de </w:t>
      </w:r>
      <w:r w:rsidR="00C42A04" w:rsidRPr="00782561">
        <w:rPr>
          <w:rFonts w:ascii="Times New Roman" w:hAnsi="Times New Roman" w:cs="Times New Roman"/>
          <w:sz w:val="24"/>
          <w:szCs w:val="24"/>
        </w:rPr>
        <w:t>conectividad</w:t>
      </w:r>
      <w:r w:rsidRPr="00782561">
        <w:rPr>
          <w:rFonts w:ascii="Times New Roman" w:hAnsi="Times New Roman" w:cs="Times New Roman"/>
          <w:sz w:val="24"/>
          <w:szCs w:val="24"/>
        </w:rPr>
        <w:t xml:space="preserve"> durante su trámite legislativo. Además, donde señaló que la ley </w:t>
      </w:r>
      <w:r w:rsidRPr="00782561">
        <w:rPr>
          <w:rFonts w:ascii="Times New Roman" w:hAnsi="Times New Roman" w:cs="Times New Roman"/>
          <w:b/>
          <w:bCs/>
          <w:sz w:val="24"/>
          <w:szCs w:val="24"/>
        </w:rPr>
        <w:t>permite que disidentes de procesos de paz anteriores puedan negociar nuevamente con el Gobierno y obtener beneficios sin limitaciones claras, lo cual contraviene mandatos.</w:t>
      </w:r>
      <w:r w:rsidRPr="00782561">
        <w:rPr>
          <w:rFonts w:ascii="Times New Roman" w:hAnsi="Times New Roman" w:cs="Times New Roman"/>
          <w:sz w:val="24"/>
          <w:szCs w:val="24"/>
        </w:rPr>
        <w:t xml:space="preserve"> </w:t>
      </w:r>
    </w:p>
    <w:p w14:paraId="1AC979B7" w14:textId="77777777" w:rsidR="00C42A04" w:rsidRPr="00782561" w:rsidRDefault="00C42A04" w:rsidP="00782561">
      <w:pPr>
        <w:jc w:val="both"/>
        <w:rPr>
          <w:rFonts w:ascii="Times New Roman" w:hAnsi="Times New Roman" w:cs="Times New Roman"/>
          <w:sz w:val="24"/>
          <w:szCs w:val="24"/>
        </w:rPr>
      </w:pPr>
    </w:p>
    <w:p w14:paraId="2BE16F0E" w14:textId="7733692D" w:rsidR="00782561" w:rsidRPr="00782561" w:rsidRDefault="00782561" w:rsidP="00782561">
      <w:pPr>
        <w:jc w:val="both"/>
        <w:rPr>
          <w:rFonts w:ascii="Times New Roman" w:hAnsi="Times New Roman" w:cs="Times New Roman"/>
          <w:sz w:val="24"/>
          <w:szCs w:val="24"/>
        </w:rPr>
      </w:pPr>
      <w:r w:rsidRPr="00782561">
        <w:rPr>
          <w:rFonts w:ascii="Times New Roman" w:hAnsi="Times New Roman" w:cs="Times New Roman"/>
          <w:sz w:val="24"/>
          <w:szCs w:val="24"/>
        </w:rPr>
        <w:t xml:space="preserve">Esclareció además que otorgar al </w:t>
      </w:r>
      <w:r w:rsidR="003C1B86">
        <w:rPr>
          <w:rFonts w:ascii="Times New Roman" w:hAnsi="Times New Roman" w:cs="Times New Roman"/>
          <w:sz w:val="24"/>
          <w:szCs w:val="24"/>
        </w:rPr>
        <w:t>presidente</w:t>
      </w:r>
      <w:r w:rsidRPr="00782561">
        <w:rPr>
          <w:rFonts w:ascii="Times New Roman" w:hAnsi="Times New Roman" w:cs="Times New Roman"/>
          <w:sz w:val="24"/>
          <w:szCs w:val="24"/>
        </w:rPr>
        <w:t xml:space="preserve"> </w:t>
      </w:r>
      <w:r w:rsidR="00C42A04">
        <w:rPr>
          <w:rFonts w:ascii="Times New Roman" w:hAnsi="Times New Roman" w:cs="Times New Roman"/>
          <w:sz w:val="24"/>
          <w:szCs w:val="24"/>
        </w:rPr>
        <w:t xml:space="preserve">de la República, </w:t>
      </w:r>
      <w:r w:rsidRPr="00782561">
        <w:rPr>
          <w:rFonts w:ascii="Times New Roman" w:hAnsi="Times New Roman" w:cs="Times New Roman"/>
          <w:sz w:val="24"/>
          <w:szCs w:val="24"/>
        </w:rPr>
        <w:t>la potestad de decidir sobre la libertad de personas procesadas o condenadas, incluso en casos donde la medida de aseguramiento busca proteger a las víctimas, es una disposición que podría vulnerar los derechos de las víctimas y contravenir tratados internacionales ratificados por Colombia que garantizan su protección judicial.</w:t>
      </w:r>
    </w:p>
    <w:p w14:paraId="2F4EA10D" w14:textId="77777777" w:rsidR="00946462" w:rsidRPr="00F23624" w:rsidRDefault="00946462" w:rsidP="00A001D8">
      <w:pPr>
        <w:jc w:val="both"/>
        <w:rPr>
          <w:rFonts w:ascii="Times New Roman" w:hAnsi="Times New Roman" w:cs="Times New Roman"/>
          <w:sz w:val="24"/>
          <w:szCs w:val="24"/>
        </w:rPr>
      </w:pPr>
    </w:p>
    <w:p w14:paraId="588FBE33" w14:textId="2D5F3CD2" w:rsidR="00230137" w:rsidRPr="00F239B6" w:rsidRDefault="00230137" w:rsidP="00F239B6">
      <w:pPr>
        <w:pStyle w:val="Prrafodelista"/>
        <w:numPr>
          <w:ilvl w:val="0"/>
          <w:numId w:val="5"/>
        </w:numPr>
        <w:jc w:val="both"/>
        <w:rPr>
          <w:rFonts w:ascii="Times New Roman" w:hAnsi="Times New Roman" w:cs="Times New Roman"/>
          <w:b/>
          <w:bCs/>
          <w:sz w:val="24"/>
          <w:szCs w:val="24"/>
        </w:rPr>
      </w:pPr>
      <w:r w:rsidRPr="00F239B6">
        <w:rPr>
          <w:rFonts w:ascii="Times New Roman" w:hAnsi="Times New Roman" w:cs="Times New Roman"/>
          <w:b/>
          <w:bCs/>
          <w:sz w:val="24"/>
          <w:szCs w:val="24"/>
        </w:rPr>
        <w:t>CONSIDERACIONES</w:t>
      </w:r>
      <w:r w:rsidR="005C5BC0" w:rsidRPr="00F239B6">
        <w:rPr>
          <w:rFonts w:ascii="Times New Roman" w:hAnsi="Times New Roman" w:cs="Times New Roman"/>
          <w:b/>
          <w:bCs/>
          <w:sz w:val="24"/>
          <w:szCs w:val="24"/>
        </w:rPr>
        <w:t xml:space="preserve"> DEL PONENTE</w:t>
      </w:r>
    </w:p>
    <w:p w14:paraId="6179940A" w14:textId="77777777" w:rsidR="006C693E" w:rsidRPr="00F23624" w:rsidRDefault="006C693E" w:rsidP="00A001D8">
      <w:pPr>
        <w:jc w:val="both"/>
        <w:rPr>
          <w:rFonts w:ascii="Times New Roman" w:hAnsi="Times New Roman" w:cs="Times New Roman"/>
          <w:b/>
          <w:bCs/>
          <w:sz w:val="24"/>
          <w:szCs w:val="24"/>
        </w:rPr>
      </w:pPr>
    </w:p>
    <w:p w14:paraId="31BD19BB" w14:textId="3F57381F" w:rsidR="004F3E09" w:rsidRPr="00F23624" w:rsidRDefault="00C42A04" w:rsidP="00A001D8">
      <w:pPr>
        <w:jc w:val="both"/>
        <w:rPr>
          <w:rFonts w:ascii="Times New Roman" w:hAnsi="Times New Roman" w:cs="Times New Roman"/>
          <w:sz w:val="24"/>
          <w:szCs w:val="24"/>
        </w:rPr>
      </w:pPr>
      <w:r w:rsidRPr="00C42A04">
        <w:rPr>
          <w:rFonts w:ascii="Times New Roman" w:hAnsi="Times New Roman" w:cs="Times New Roman"/>
          <w:sz w:val="24"/>
          <w:szCs w:val="24"/>
        </w:rPr>
        <w:t>El presente proyecto de ley tiene como finalidad derogar la Ley 2272 de 2022, con el objetivo de restablecer plenamente las garantías para que las Fuerzas Militares puedan actuar con eficacia en la protección de los derechos de todos los colombianos. Esta iniciativa se sustenta en la necesidad de superar las limitaciones operativas impuestas por dicha norma, a la luz del siguiente análisis</w:t>
      </w:r>
      <w:r w:rsidR="00AA0F5B">
        <w:rPr>
          <w:rFonts w:ascii="Times New Roman" w:hAnsi="Times New Roman" w:cs="Times New Roman"/>
          <w:sz w:val="24"/>
          <w:szCs w:val="24"/>
        </w:rPr>
        <w:t>:</w:t>
      </w:r>
    </w:p>
    <w:p w14:paraId="2C4A7EEA" w14:textId="77777777" w:rsidR="00A13C64" w:rsidRDefault="00A13C64" w:rsidP="00A001D8">
      <w:pPr>
        <w:jc w:val="both"/>
        <w:rPr>
          <w:rFonts w:ascii="Times New Roman" w:hAnsi="Times New Roman" w:cs="Times New Roman"/>
          <w:sz w:val="24"/>
          <w:szCs w:val="24"/>
        </w:rPr>
      </w:pPr>
    </w:p>
    <w:p w14:paraId="1BB39AC4" w14:textId="77777777" w:rsidR="00BA351A" w:rsidRPr="00BA351A" w:rsidRDefault="00BA351A" w:rsidP="00BA351A">
      <w:pPr>
        <w:widowControl/>
        <w:autoSpaceDE/>
        <w:autoSpaceDN/>
        <w:spacing w:before="100" w:beforeAutospacing="1" w:after="100" w:afterAutospacing="1"/>
        <w:jc w:val="both"/>
        <w:rPr>
          <w:rFonts w:ascii="Times New Roman" w:eastAsia="Times New Roman" w:hAnsi="Times New Roman" w:cs="Times New Roman"/>
          <w:color w:val="000000"/>
          <w:sz w:val="24"/>
          <w:szCs w:val="24"/>
          <w:lang w:val="es-CO" w:eastAsia="es-MX"/>
        </w:rPr>
      </w:pPr>
      <w:r w:rsidRPr="00BA351A">
        <w:rPr>
          <w:rFonts w:ascii="Times New Roman" w:eastAsia="Times New Roman" w:hAnsi="Times New Roman" w:cs="Times New Roman"/>
          <w:color w:val="000000"/>
          <w:sz w:val="24"/>
          <w:szCs w:val="24"/>
          <w:lang w:val="es-CO" w:eastAsia="es-MX"/>
        </w:rPr>
        <w:t>Como congresista desde el año 2022, advertí durante los debates sobre la denominada “paz total” que esta política no solo sería un fracaso, sino también la materialización de un compromiso inaceptable del Gobierno Nacional de entregar el país a estructuras criminales. Tres años después, la realidad confirma esa advertencia: no hay paz. Colombia atraviesa uno de los capítulos más oscuros de su historia reciente.</w:t>
      </w:r>
    </w:p>
    <w:p w14:paraId="54451370" w14:textId="77777777" w:rsidR="00BA351A" w:rsidRPr="00BA351A" w:rsidRDefault="00BA351A" w:rsidP="00BA351A">
      <w:pPr>
        <w:widowControl/>
        <w:autoSpaceDE/>
        <w:autoSpaceDN/>
        <w:spacing w:before="100" w:beforeAutospacing="1" w:after="100" w:afterAutospacing="1"/>
        <w:jc w:val="both"/>
        <w:rPr>
          <w:rFonts w:ascii="Times New Roman" w:eastAsia="Times New Roman" w:hAnsi="Times New Roman" w:cs="Times New Roman"/>
          <w:color w:val="000000"/>
          <w:sz w:val="24"/>
          <w:szCs w:val="24"/>
          <w:lang w:val="es-CO" w:eastAsia="es-MX"/>
        </w:rPr>
      </w:pPr>
      <w:r w:rsidRPr="00BA351A">
        <w:rPr>
          <w:rFonts w:ascii="Times New Roman" w:eastAsia="Times New Roman" w:hAnsi="Times New Roman" w:cs="Times New Roman"/>
          <w:color w:val="000000"/>
          <w:sz w:val="24"/>
          <w:szCs w:val="24"/>
          <w:lang w:val="es-CO" w:eastAsia="es-MX"/>
        </w:rPr>
        <w:t>La Ley 2272 de 2022 constituye una afrenta institucional. En lugar de desarticular las estructuras armadas ilegales, les permitió reorganizarse, fortalecerse y expandir su control territorial. El resultado no ha sido la paz, sino una agudización de la violencia: masacres, secuestros, desplazamientos forzados y, de forma alarmante, un “plan pistola” que ha cobrado la vida de miembros de nuestra Fuerza Pública.</w:t>
      </w:r>
    </w:p>
    <w:p w14:paraId="79079F67" w14:textId="77777777" w:rsidR="00BA351A" w:rsidRPr="00BA351A" w:rsidRDefault="00BA351A" w:rsidP="00BA351A">
      <w:pPr>
        <w:widowControl/>
        <w:autoSpaceDE/>
        <w:autoSpaceDN/>
        <w:spacing w:before="100" w:beforeAutospacing="1" w:after="100" w:afterAutospacing="1"/>
        <w:jc w:val="both"/>
        <w:rPr>
          <w:rFonts w:ascii="Times New Roman" w:eastAsia="Times New Roman" w:hAnsi="Times New Roman" w:cs="Times New Roman"/>
          <w:color w:val="000000"/>
          <w:sz w:val="24"/>
          <w:szCs w:val="24"/>
          <w:lang w:val="es-CO" w:eastAsia="es-MX"/>
        </w:rPr>
      </w:pPr>
      <w:r w:rsidRPr="00BA351A">
        <w:rPr>
          <w:rFonts w:ascii="Times New Roman" w:eastAsia="Times New Roman" w:hAnsi="Times New Roman" w:cs="Times New Roman"/>
          <w:color w:val="000000"/>
          <w:sz w:val="24"/>
          <w:szCs w:val="24"/>
          <w:lang w:val="es-CO" w:eastAsia="es-MX"/>
        </w:rPr>
        <w:t>Hoy en Colombia están cazando policías como si fueran presas, mientras el gobierno del presidente Petro permanece inerte. Bajo el eufemismo de “paz total”, lo que se ha instaurado es una guerra total contra quienes defienden el orden constitucional. Solo en lo corrido del 2025 han sido asesinados al menos 18 policías y 4 soldados en emboscadas, atentados y homicidios selectivos en departamentos como Córdoba, Huila, Norte de Santander, Valle del Cauca, Cesar, Antioquia y Guaviare.</w:t>
      </w:r>
    </w:p>
    <w:p w14:paraId="0CED220B" w14:textId="47319FC6" w:rsidR="00525CF6" w:rsidRPr="00BA351A" w:rsidRDefault="00BA351A" w:rsidP="00BA351A">
      <w:pPr>
        <w:widowControl/>
        <w:autoSpaceDE/>
        <w:autoSpaceDN/>
        <w:spacing w:before="100" w:beforeAutospacing="1" w:after="100" w:afterAutospacing="1"/>
        <w:jc w:val="both"/>
        <w:rPr>
          <w:rFonts w:ascii="Times New Roman" w:eastAsia="Times New Roman" w:hAnsi="Times New Roman" w:cs="Times New Roman"/>
          <w:color w:val="000000"/>
          <w:sz w:val="24"/>
          <w:szCs w:val="24"/>
          <w:lang w:val="es-CO" w:eastAsia="es-MX"/>
        </w:rPr>
      </w:pPr>
      <w:r w:rsidRPr="00BA351A">
        <w:rPr>
          <w:rFonts w:ascii="Times New Roman" w:eastAsia="Times New Roman" w:hAnsi="Times New Roman" w:cs="Times New Roman"/>
          <w:color w:val="000000"/>
          <w:sz w:val="24"/>
          <w:szCs w:val="24"/>
          <w:lang w:val="es-CO" w:eastAsia="es-MX"/>
        </w:rPr>
        <w:lastRenderedPageBreak/>
        <w:t>Lo que impera hoy es el miedo, la sangre y el luto en los batallones y estaciones de policía. Mientras tanto, el Gobierno continúa priorizando “diálogos exploratorios” con grupos armados ilegales, en vez de garantizar la seguridad y la vida de nuestros uniformados y ciudadanos.</w:t>
      </w:r>
    </w:p>
    <w:p w14:paraId="02105487" w14:textId="77777777" w:rsidR="00BA351A" w:rsidRDefault="00BA351A" w:rsidP="00FB074E">
      <w:pPr>
        <w:jc w:val="both"/>
        <w:rPr>
          <w:rFonts w:ascii="Times New Roman" w:hAnsi="Times New Roman" w:cs="Times New Roman"/>
          <w:sz w:val="24"/>
          <w:szCs w:val="24"/>
          <w:lang w:val="es-CO"/>
        </w:rPr>
      </w:pPr>
      <w:r w:rsidRPr="00BA351A">
        <w:rPr>
          <w:rFonts w:ascii="Times New Roman" w:hAnsi="Times New Roman" w:cs="Times New Roman"/>
          <w:sz w:val="24"/>
          <w:szCs w:val="24"/>
          <w:lang w:val="es-CO"/>
        </w:rPr>
        <w:t>En la misma línea, han transcurrido tres años marcados por una sucesión incesante de hechos violentos en todo el territorio nacional. Hoy, el rol del Gobierno Nacional parece haberse reducido a contabilizar muertos, mientras que el Jefe de Estado emite directrices tan irresponsables como peligrosas: “no responder y esperar”.</w:t>
      </w:r>
    </w:p>
    <w:p w14:paraId="0C32007F" w14:textId="77777777" w:rsidR="00BA351A" w:rsidRDefault="00BA351A" w:rsidP="00FB074E">
      <w:pPr>
        <w:jc w:val="both"/>
        <w:rPr>
          <w:rFonts w:ascii="Times New Roman" w:hAnsi="Times New Roman" w:cs="Times New Roman"/>
          <w:sz w:val="24"/>
          <w:szCs w:val="24"/>
          <w:lang w:val="es-CO"/>
        </w:rPr>
      </w:pPr>
    </w:p>
    <w:p w14:paraId="60C0183C" w14:textId="446EA72A" w:rsidR="00BA351A" w:rsidRDefault="002E6857" w:rsidP="00FB074E">
      <w:pPr>
        <w:jc w:val="both"/>
        <w:rPr>
          <w:rFonts w:ascii="Times New Roman" w:hAnsi="Times New Roman" w:cs="Times New Roman"/>
          <w:sz w:val="24"/>
          <w:szCs w:val="24"/>
          <w:lang w:val="es-CO"/>
        </w:rPr>
      </w:pPr>
      <w:r>
        <w:rPr>
          <w:rFonts w:ascii="Times New Roman" w:hAnsi="Times New Roman" w:cs="Times New Roman"/>
          <w:sz w:val="24"/>
          <w:szCs w:val="24"/>
          <w:lang w:val="es-CO"/>
        </w:rPr>
        <w:t>El 2025, es el peor año desde hace 7 años, para los uniformados a causa del “Plan Pistola” del Clan del Golfo, con 41 uniformados en lo que va de la anualidad, como se puede evidenciar en la siguiente grafica.</w:t>
      </w:r>
    </w:p>
    <w:p w14:paraId="2796D515" w14:textId="227F40DA" w:rsidR="0013363E" w:rsidRDefault="002E6857" w:rsidP="00FB074E">
      <w:pPr>
        <w:jc w:val="both"/>
        <w:rPr>
          <w:rFonts w:ascii="Times New Roman" w:hAnsi="Times New Roman" w:cs="Times New Roman"/>
          <w:sz w:val="24"/>
          <w:szCs w:val="24"/>
          <w:lang w:val="es-CO"/>
        </w:rPr>
      </w:pPr>
      <w:r>
        <w:rPr>
          <w:rFonts w:ascii="Times New Roman" w:hAnsi="Times New Roman" w:cs="Times New Roman"/>
          <w:noProof/>
          <w:sz w:val="24"/>
          <w:szCs w:val="24"/>
          <w:lang w:val="es-CO"/>
        </w:rPr>
        <w:drawing>
          <wp:inline distT="0" distB="0" distL="0" distR="0" wp14:anchorId="06E7C14B" wp14:editId="63F2EF9A">
            <wp:extent cx="5238504" cy="4229686"/>
            <wp:effectExtent l="0" t="0" r="0" b="0"/>
            <wp:docPr id="18195616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61611" name="Imagen 18195616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9245" cy="4262582"/>
                    </a:xfrm>
                    <a:prstGeom prst="rect">
                      <a:avLst/>
                    </a:prstGeom>
                  </pic:spPr>
                </pic:pic>
              </a:graphicData>
            </a:graphic>
          </wp:inline>
        </w:drawing>
      </w:r>
    </w:p>
    <w:p w14:paraId="4CA98C86" w14:textId="62843E2D" w:rsidR="00BA351A" w:rsidRDefault="00CC7CDA" w:rsidP="00FB074E">
      <w:pPr>
        <w:jc w:val="both"/>
        <w:rPr>
          <w:rFonts w:ascii="Times New Roman" w:hAnsi="Times New Roman" w:cs="Times New Roman"/>
          <w:sz w:val="24"/>
          <w:szCs w:val="24"/>
        </w:rPr>
      </w:pPr>
      <w:r>
        <w:rPr>
          <w:rFonts w:ascii="Times New Roman" w:hAnsi="Times New Roman" w:cs="Times New Roman"/>
          <w:sz w:val="24"/>
          <w:szCs w:val="24"/>
        </w:rPr>
        <w:tab/>
        <w:t>Fuentes: informe trimestral del 2025, sobre la fuerza pública, del TIEMPO</w:t>
      </w:r>
      <w:r>
        <w:rPr>
          <w:rStyle w:val="Refdenotaalpie"/>
          <w:rFonts w:ascii="Times New Roman" w:hAnsi="Times New Roman" w:cs="Times New Roman"/>
          <w:sz w:val="24"/>
          <w:szCs w:val="24"/>
        </w:rPr>
        <w:footnoteReference w:id="1"/>
      </w:r>
      <w:r>
        <w:rPr>
          <w:rFonts w:ascii="Times New Roman" w:hAnsi="Times New Roman" w:cs="Times New Roman"/>
          <w:sz w:val="24"/>
          <w:szCs w:val="24"/>
        </w:rPr>
        <w:t>.</w:t>
      </w:r>
    </w:p>
    <w:p w14:paraId="2AF1FE6E" w14:textId="77777777" w:rsidR="00CC7CDA" w:rsidRDefault="00CC7CDA" w:rsidP="00FB074E">
      <w:pPr>
        <w:jc w:val="both"/>
        <w:rPr>
          <w:rFonts w:ascii="Times New Roman" w:hAnsi="Times New Roman" w:cs="Times New Roman"/>
          <w:sz w:val="24"/>
          <w:szCs w:val="24"/>
        </w:rPr>
      </w:pPr>
    </w:p>
    <w:p w14:paraId="20DD66C7" w14:textId="640FC947" w:rsidR="00761FA2" w:rsidRDefault="00BA351A" w:rsidP="00FB074E">
      <w:pPr>
        <w:jc w:val="both"/>
        <w:rPr>
          <w:rFonts w:ascii="Times New Roman" w:hAnsi="Times New Roman" w:cs="Times New Roman"/>
          <w:sz w:val="24"/>
          <w:szCs w:val="24"/>
        </w:rPr>
      </w:pPr>
      <w:r w:rsidRPr="00BA351A">
        <w:rPr>
          <w:rFonts w:ascii="Times New Roman" w:hAnsi="Times New Roman" w:cs="Times New Roman"/>
          <w:sz w:val="24"/>
          <w:szCs w:val="24"/>
        </w:rPr>
        <w:t xml:space="preserve">Haciendo un recuento cronológico de los fracasados intentos de diálogo en el marco de la mal llamada “paz total”, es evidente cómo, mientras el Gobierno Nacional se dedicaba a </w:t>
      </w:r>
      <w:r w:rsidRPr="00BA351A">
        <w:rPr>
          <w:rFonts w:ascii="Times New Roman" w:hAnsi="Times New Roman" w:cs="Times New Roman"/>
          <w:sz w:val="24"/>
          <w:szCs w:val="24"/>
        </w:rPr>
        <w:lastRenderedPageBreak/>
        <w:t>hacer concesiones y satisfacer las exigencias de los grupos armados, estos, en acciones paralelas, continuaban agrediendo a la población civil, expandiendo su control territorial y fortaleciendo su capacidad operativa.</w:t>
      </w:r>
    </w:p>
    <w:p w14:paraId="55CE59EC" w14:textId="77777777" w:rsidR="00BA351A" w:rsidRDefault="00BA351A" w:rsidP="00FB074E">
      <w:pPr>
        <w:jc w:val="both"/>
        <w:rPr>
          <w:rFonts w:ascii="Times New Roman" w:hAnsi="Times New Roman" w:cs="Times New Roman"/>
          <w:sz w:val="24"/>
          <w:szCs w:val="24"/>
        </w:rPr>
      </w:pPr>
    </w:p>
    <w:p w14:paraId="41057B06" w14:textId="77777777" w:rsidR="00BA351A" w:rsidRDefault="00BA351A" w:rsidP="00FB074E">
      <w:pPr>
        <w:jc w:val="both"/>
        <w:rPr>
          <w:rFonts w:ascii="Times New Roman" w:hAnsi="Times New Roman" w:cs="Times New Roman"/>
          <w:sz w:val="24"/>
          <w:szCs w:val="24"/>
          <w:lang w:val="es-CO"/>
        </w:rPr>
      </w:pPr>
    </w:p>
    <w:tbl>
      <w:tblPr>
        <w:tblStyle w:val="Tablaconcuadrcula1clara-nfasis5"/>
        <w:tblW w:w="10632" w:type="dxa"/>
        <w:tblInd w:w="-714" w:type="dxa"/>
        <w:tblLayout w:type="fixed"/>
        <w:tblLook w:val="04A0" w:firstRow="1" w:lastRow="0" w:firstColumn="1" w:lastColumn="0" w:noHBand="0" w:noVBand="1"/>
      </w:tblPr>
      <w:tblGrid>
        <w:gridCol w:w="1843"/>
        <w:gridCol w:w="1985"/>
        <w:gridCol w:w="2551"/>
        <w:gridCol w:w="4253"/>
      </w:tblGrid>
      <w:tr w:rsidR="00D45BAD" w14:paraId="5ECA816A" w14:textId="77777777" w:rsidTr="003671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B8CCE4" w:themeFill="accent1" w:themeFillTint="66"/>
          </w:tcPr>
          <w:p w14:paraId="44259487" w14:textId="77777777" w:rsidR="00761FA2" w:rsidRPr="00574E3F" w:rsidRDefault="00761FA2" w:rsidP="00574E3F">
            <w:pPr>
              <w:jc w:val="center"/>
              <w:rPr>
                <w:rFonts w:ascii="Times New Roman" w:hAnsi="Times New Roman" w:cs="Times New Roman"/>
                <w:sz w:val="20"/>
                <w:szCs w:val="20"/>
                <w:lang w:val="es-CO"/>
              </w:rPr>
            </w:pPr>
          </w:p>
        </w:tc>
        <w:tc>
          <w:tcPr>
            <w:tcW w:w="8789" w:type="dxa"/>
            <w:gridSpan w:val="3"/>
            <w:shd w:val="clear" w:color="auto" w:fill="B8CCE4" w:themeFill="accent1" w:themeFillTint="66"/>
          </w:tcPr>
          <w:p w14:paraId="0FD0F819" w14:textId="0A7F4367" w:rsidR="00761FA2" w:rsidRPr="00574E3F" w:rsidRDefault="0028777C" w:rsidP="00574E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LINEA DE TIEMPO DIALOGOS DE PAZ TOTAL 2022- 2025.</w:t>
            </w:r>
          </w:p>
        </w:tc>
      </w:tr>
      <w:tr w:rsidR="00D45BAD" w14:paraId="5A28536D"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09F05349" w14:textId="6D9D10FA" w:rsidR="00761FA2" w:rsidRPr="00574E3F" w:rsidRDefault="00761FA2" w:rsidP="00574E3F">
            <w:pPr>
              <w:jc w:val="center"/>
              <w:rPr>
                <w:rFonts w:ascii="Times New Roman" w:hAnsi="Times New Roman" w:cs="Times New Roman"/>
                <w:sz w:val="20"/>
                <w:szCs w:val="20"/>
                <w:lang w:val="es-CO"/>
              </w:rPr>
            </w:pPr>
            <w:r w:rsidRPr="00574E3F">
              <w:rPr>
                <w:rFonts w:ascii="Times New Roman" w:hAnsi="Times New Roman" w:cs="Times New Roman"/>
                <w:sz w:val="20"/>
                <w:szCs w:val="20"/>
                <w:lang w:val="es-CO"/>
              </w:rPr>
              <w:t>FECHA</w:t>
            </w:r>
          </w:p>
        </w:tc>
        <w:tc>
          <w:tcPr>
            <w:tcW w:w="1985" w:type="dxa"/>
          </w:tcPr>
          <w:p w14:paraId="19D3B167" w14:textId="73C88065" w:rsidR="00761FA2" w:rsidRPr="00574E3F" w:rsidRDefault="0028777C" w:rsidP="00574E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b/>
                <w:bCs/>
                <w:color w:val="000000" w:themeColor="text1"/>
                <w:sz w:val="20"/>
                <w:szCs w:val="20"/>
                <w:lang w:val="es-CO"/>
              </w:rPr>
              <w:t>ACCIONES DEL GOBIERNO</w:t>
            </w:r>
          </w:p>
        </w:tc>
        <w:tc>
          <w:tcPr>
            <w:tcW w:w="2551" w:type="dxa"/>
          </w:tcPr>
          <w:p w14:paraId="6949737D" w14:textId="0DE1D9A7" w:rsidR="00761FA2" w:rsidRPr="00574E3F" w:rsidRDefault="0028777C" w:rsidP="00574E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b/>
                <w:bCs/>
                <w:color w:val="000000" w:themeColor="text1"/>
                <w:sz w:val="20"/>
                <w:szCs w:val="20"/>
                <w:lang w:val="es-CO"/>
              </w:rPr>
              <w:t>ACUERDOS</w:t>
            </w:r>
          </w:p>
        </w:tc>
        <w:tc>
          <w:tcPr>
            <w:tcW w:w="4253" w:type="dxa"/>
          </w:tcPr>
          <w:p w14:paraId="41E06FA8" w14:textId="1C080ED3" w:rsidR="00761FA2" w:rsidRPr="00574E3F" w:rsidRDefault="0028777C" w:rsidP="00574E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b/>
                <w:bCs/>
                <w:color w:val="000000" w:themeColor="text1"/>
                <w:sz w:val="20"/>
                <w:szCs w:val="20"/>
                <w:lang w:val="es-CO"/>
              </w:rPr>
              <w:t>VIOLACIONES DE LOS GRUPOS ARMANDOS</w:t>
            </w:r>
          </w:p>
        </w:tc>
      </w:tr>
      <w:tr w:rsidR="00D45BAD" w14:paraId="50C60D06" w14:textId="77777777" w:rsidTr="00367138">
        <w:tc>
          <w:tcPr>
            <w:cnfStyle w:val="001000000000" w:firstRow="0" w:lastRow="0" w:firstColumn="1" w:lastColumn="0" w:oddVBand="0" w:evenVBand="0" w:oddHBand="0" w:evenHBand="0" w:firstRowFirstColumn="0" w:firstRowLastColumn="0" w:lastRowFirstColumn="0" w:lastRowLastColumn="0"/>
            <w:tcW w:w="1843" w:type="dxa"/>
            <w:shd w:val="clear" w:color="auto" w:fill="E5B8B7" w:themeFill="accent2" w:themeFillTint="66"/>
          </w:tcPr>
          <w:p w14:paraId="201E05D7" w14:textId="77777777" w:rsidR="00761FA2" w:rsidRPr="00574E3F" w:rsidRDefault="00761FA2" w:rsidP="00574E3F">
            <w:pPr>
              <w:jc w:val="both"/>
              <w:rPr>
                <w:rFonts w:ascii="Times New Roman" w:hAnsi="Times New Roman" w:cs="Times New Roman"/>
                <w:sz w:val="20"/>
                <w:szCs w:val="20"/>
                <w:lang w:val="es-CO"/>
              </w:rPr>
            </w:pPr>
          </w:p>
        </w:tc>
        <w:tc>
          <w:tcPr>
            <w:tcW w:w="8789" w:type="dxa"/>
            <w:gridSpan w:val="3"/>
            <w:shd w:val="clear" w:color="auto" w:fill="E5B8B7" w:themeFill="accent2" w:themeFillTint="66"/>
          </w:tcPr>
          <w:p w14:paraId="0A574385" w14:textId="74821159" w:rsidR="00761FA2" w:rsidRPr="00574E3F" w:rsidRDefault="0028777C" w:rsidP="00574E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b/>
                <w:bCs/>
                <w:color w:val="000000" w:themeColor="text1"/>
                <w:sz w:val="20"/>
                <w:szCs w:val="20"/>
                <w:lang w:val="es-CO"/>
              </w:rPr>
              <w:t>2022</w:t>
            </w:r>
          </w:p>
        </w:tc>
      </w:tr>
      <w:tr w:rsidR="00D45BAD" w14:paraId="3D913F0F"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4598C3C3" w14:textId="23609FCE" w:rsidR="00761FA2" w:rsidRPr="00574E3F" w:rsidRDefault="00761FA2"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NOVIEMBRE</w:t>
            </w:r>
          </w:p>
        </w:tc>
        <w:tc>
          <w:tcPr>
            <w:tcW w:w="1985" w:type="dxa"/>
          </w:tcPr>
          <w:p w14:paraId="3F991AD9" w14:textId="2CC97F2A" w:rsidR="00761FA2"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Inicio formal de los diálogos de paz e instalación de primer ciclo en Venezuela</w:t>
            </w:r>
          </w:p>
          <w:p w14:paraId="58EE7280" w14:textId="6FA7C4D4" w:rsidR="00761FA2" w:rsidRPr="00574E3F" w:rsidRDefault="00761FA2"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p>
        </w:tc>
        <w:tc>
          <w:tcPr>
            <w:tcW w:w="2551" w:type="dxa"/>
          </w:tcPr>
          <w:p w14:paraId="5B951CE6" w14:textId="77777777" w:rsidR="0028777C"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Respetar los roles de los países garantes</w:t>
            </w:r>
          </w:p>
          <w:p w14:paraId="6447DD08" w14:textId="77777777" w:rsidR="0028777C"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1F767FEC" w14:textId="2129D2EB" w:rsidR="0028777C"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Definir protocolos y lineamientos de las mesas de diálogos</w:t>
            </w:r>
          </w:p>
          <w:p w14:paraId="0EED9C95" w14:textId="77777777" w:rsidR="0028777C"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4EAB71BD" w14:textId="4C9CAFAC" w:rsidR="00761FA2"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Alivios humanitarios; beneficios de prisioneros políticos.</w:t>
            </w:r>
          </w:p>
        </w:tc>
        <w:tc>
          <w:tcPr>
            <w:tcW w:w="4253" w:type="dxa"/>
          </w:tcPr>
          <w:p w14:paraId="68629BF0" w14:textId="1A851FA9" w:rsidR="00761FA2"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b/>
                <w:bCs/>
                <w:color w:val="000000" w:themeColor="text1"/>
                <w:sz w:val="20"/>
                <w:szCs w:val="20"/>
                <w:lang w:val="es-CO"/>
              </w:rPr>
              <w:t xml:space="preserve">22 de noviembre: </w:t>
            </w:r>
            <w:r w:rsidRPr="00574E3F">
              <w:rPr>
                <w:rFonts w:ascii="Times New Roman" w:hAnsi="Times New Roman" w:cs="Times New Roman"/>
                <w:color w:val="000000" w:themeColor="text1"/>
                <w:sz w:val="20"/>
                <w:szCs w:val="20"/>
                <w:lang w:val="es-CO"/>
              </w:rPr>
              <w:t xml:space="preserve">enfrentamiento entre las FARC y frente carolina Ramírez deja un saldo de </w:t>
            </w:r>
            <w:r w:rsidRPr="00574E3F">
              <w:rPr>
                <w:rFonts w:ascii="Times New Roman" w:hAnsi="Times New Roman" w:cs="Times New Roman"/>
                <w:b/>
                <w:bCs/>
                <w:color w:val="000000" w:themeColor="text1"/>
                <w:sz w:val="20"/>
                <w:szCs w:val="20"/>
                <w:lang w:val="es-CO"/>
              </w:rPr>
              <w:t xml:space="preserve">23 personas muertas </w:t>
            </w:r>
          </w:p>
          <w:p w14:paraId="22374650" w14:textId="40731609" w:rsidR="00560837"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b/>
                <w:bCs/>
                <w:color w:val="000000" w:themeColor="text1"/>
                <w:sz w:val="20"/>
                <w:szCs w:val="20"/>
                <w:lang w:val="es-CO"/>
              </w:rPr>
              <w:t>lugar: putumayo</w:t>
            </w:r>
          </w:p>
        </w:tc>
      </w:tr>
      <w:tr w:rsidR="00D45BAD" w14:paraId="0A04E182"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208DDAB3" w14:textId="53FAB621" w:rsidR="00761FA2" w:rsidRPr="00574E3F" w:rsidRDefault="000C29B1"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DICIEMBRE</w:t>
            </w:r>
          </w:p>
        </w:tc>
        <w:tc>
          <w:tcPr>
            <w:tcW w:w="1985" w:type="dxa"/>
          </w:tcPr>
          <w:p w14:paraId="082CEDAE" w14:textId="2F47479B" w:rsidR="00761FA2"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excarcelar a miembros de la primera línea como gestores de paz</w:t>
            </w:r>
          </w:p>
        </w:tc>
        <w:tc>
          <w:tcPr>
            <w:tcW w:w="2551" w:type="dxa"/>
          </w:tcPr>
          <w:p w14:paraId="1A9DE308" w14:textId="227D8E53" w:rsidR="00761FA2"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 xml:space="preserve">Se nombran jóvenes como gestores de paz </w:t>
            </w:r>
          </w:p>
          <w:p w14:paraId="7BECF72A" w14:textId="785B2AEC" w:rsidR="00E2286C"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Estrategia Buenaventura: “potencia de la vida”</w:t>
            </w:r>
          </w:p>
          <w:p w14:paraId="4EFAB49B" w14:textId="77777777" w:rsidR="0028777C"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p>
          <w:p w14:paraId="381BAD18" w14:textId="12742940" w:rsidR="00E2286C"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b/>
                <w:bCs/>
                <w:color w:val="000000" w:themeColor="text1"/>
                <w:sz w:val="20"/>
                <w:szCs w:val="20"/>
                <w:lang w:val="es-CO"/>
              </w:rPr>
              <w:t xml:space="preserve">31 de diciembre: decreto 2657 – 2659 - 2660 sobre cese bilateral con el ELN – </w:t>
            </w:r>
            <w:r w:rsidR="00B33550" w:rsidRPr="00574E3F">
              <w:rPr>
                <w:rFonts w:ascii="Times New Roman" w:hAnsi="Times New Roman" w:cs="Times New Roman"/>
                <w:b/>
                <w:bCs/>
                <w:color w:val="000000" w:themeColor="text1"/>
                <w:sz w:val="20"/>
                <w:szCs w:val="20"/>
                <w:lang w:val="es-CO"/>
              </w:rPr>
              <w:t xml:space="preserve">AUTODEFENSAS CONQUISTADORAS DE LA SIERRA NEVADA - </w:t>
            </w:r>
            <w:r w:rsidRPr="00574E3F">
              <w:rPr>
                <w:rFonts w:ascii="Times New Roman" w:hAnsi="Times New Roman" w:cs="Times New Roman"/>
                <w:b/>
                <w:bCs/>
                <w:color w:val="000000" w:themeColor="text1"/>
                <w:sz w:val="20"/>
                <w:szCs w:val="20"/>
                <w:lang w:val="es-CO"/>
              </w:rPr>
              <w:t>ACSN  / PACHENCA – SEGUNDA MARQUETALIA -SM.</w:t>
            </w:r>
          </w:p>
          <w:p w14:paraId="3EA6EDC6" w14:textId="42340048" w:rsidR="000C29B1" w:rsidRPr="00574E3F" w:rsidRDefault="000C29B1" w:rsidP="00574E3F">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tc>
        <w:tc>
          <w:tcPr>
            <w:tcW w:w="4253" w:type="dxa"/>
          </w:tcPr>
          <w:p w14:paraId="24FC9C4C" w14:textId="6EC56EAC" w:rsidR="00761FA2"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b/>
                <w:bCs/>
                <w:color w:val="000000" w:themeColor="text1"/>
                <w:sz w:val="20"/>
                <w:szCs w:val="20"/>
                <w:lang w:val="es-CO"/>
              </w:rPr>
              <w:t>12 de diciembre paro armado en chocó, ELN</w:t>
            </w:r>
            <w:r w:rsidRPr="00574E3F">
              <w:rPr>
                <w:rFonts w:ascii="Times New Roman" w:hAnsi="Times New Roman" w:cs="Times New Roman"/>
                <w:color w:val="000000" w:themeColor="text1"/>
                <w:sz w:val="20"/>
                <w:szCs w:val="20"/>
                <w:lang w:val="es-CO"/>
              </w:rPr>
              <w:t xml:space="preserve"> decretó un paro armado a partir del 15 de diciembre a las 6 de la tarde en los ríos san juan, </w:t>
            </w:r>
            <w:proofErr w:type="spellStart"/>
            <w:r w:rsidRPr="00574E3F">
              <w:rPr>
                <w:rFonts w:ascii="Times New Roman" w:hAnsi="Times New Roman" w:cs="Times New Roman"/>
                <w:color w:val="000000" w:themeColor="text1"/>
                <w:sz w:val="20"/>
                <w:szCs w:val="20"/>
                <w:lang w:val="es-CO"/>
              </w:rPr>
              <w:t>sipí</w:t>
            </w:r>
            <w:proofErr w:type="spellEnd"/>
            <w:r w:rsidRPr="00574E3F">
              <w:rPr>
                <w:rFonts w:ascii="Times New Roman" w:hAnsi="Times New Roman" w:cs="Times New Roman"/>
                <w:color w:val="000000" w:themeColor="text1"/>
                <w:sz w:val="20"/>
                <w:szCs w:val="20"/>
                <w:lang w:val="es-CO"/>
              </w:rPr>
              <w:t>, cajón y calima, en los departamentos de chocó y valle del cauca, zonas donde la mesa de diálogos había anunciado el inicio de alivios humanitarios para la población.</w:t>
            </w:r>
          </w:p>
        </w:tc>
      </w:tr>
      <w:tr w:rsidR="00E2286C" w14:paraId="398DDD58" w14:textId="77777777" w:rsidTr="00367138">
        <w:tc>
          <w:tcPr>
            <w:cnfStyle w:val="001000000000" w:firstRow="0" w:lastRow="0" w:firstColumn="1" w:lastColumn="0" w:oddVBand="0" w:evenVBand="0" w:oddHBand="0" w:evenHBand="0" w:firstRowFirstColumn="0" w:firstRowLastColumn="0" w:lastRowFirstColumn="0" w:lastRowLastColumn="0"/>
            <w:tcW w:w="10632" w:type="dxa"/>
            <w:gridSpan w:val="4"/>
            <w:shd w:val="clear" w:color="auto" w:fill="E5B8B7" w:themeFill="accent2" w:themeFillTint="66"/>
          </w:tcPr>
          <w:p w14:paraId="4ED76D6D" w14:textId="73A0AD97" w:rsidR="00E2286C" w:rsidRPr="00574E3F" w:rsidRDefault="0028777C" w:rsidP="002E6857">
            <w:pPr>
              <w:jc w:val="center"/>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2023</w:t>
            </w:r>
          </w:p>
        </w:tc>
      </w:tr>
      <w:tr w:rsidR="00B0685F" w14:paraId="0629000D"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34CEE022" w14:textId="55D6F4BA" w:rsidR="00E2286C" w:rsidRPr="00574E3F" w:rsidRDefault="00E2286C"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ENERO</w:t>
            </w:r>
          </w:p>
          <w:p w14:paraId="6D6CA6CC" w14:textId="77777777" w:rsidR="00E2286C" w:rsidRPr="00574E3F" w:rsidRDefault="00E2286C" w:rsidP="00574E3F">
            <w:pPr>
              <w:jc w:val="both"/>
              <w:rPr>
                <w:rFonts w:ascii="Times New Roman" w:hAnsi="Times New Roman" w:cs="Times New Roman"/>
                <w:sz w:val="20"/>
                <w:szCs w:val="20"/>
                <w:lang w:val="es-CO"/>
              </w:rPr>
            </w:pPr>
          </w:p>
          <w:p w14:paraId="695BD280" w14:textId="77777777" w:rsidR="00E2286C" w:rsidRPr="00574E3F" w:rsidRDefault="00E2286C" w:rsidP="00574E3F">
            <w:pPr>
              <w:jc w:val="both"/>
              <w:rPr>
                <w:rFonts w:ascii="Times New Roman" w:hAnsi="Times New Roman" w:cs="Times New Roman"/>
                <w:sz w:val="20"/>
                <w:szCs w:val="20"/>
                <w:lang w:val="es-CO"/>
              </w:rPr>
            </w:pPr>
          </w:p>
          <w:p w14:paraId="0EBCF81E" w14:textId="77777777" w:rsidR="00E2286C" w:rsidRPr="00574E3F" w:rsidRDefault="00E2286C" w:rsidP="00574E3F">
            <w:pPr>
              <w:jc w:val="both"/>
              <w:rPr>
                <w:rFonts w:ascii="Times New Roman" w:hAnsi="Times New Roman" w:cs="Times New Roman"/>
                <w:sz w:val="20"/>
                <w:szCs w:val="20"/>
                <w:lang w:val="es-CO"/>
              </w:rPr>
            </w:pPr>
          </w:p>
        </w:tc>
        <w:tc>
          <w:tcPr>
            <w:tcW w:w="1985" w:type="dxa"/>
          </w:tcPr>
          <w:p w14:paraId="028759BD" w14:textId="143E622A" w:rsidR="00E2286C"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Suspensión de decreto 2657 de 2022</w:t>
            </w:r>
          </w:p>
        </w:tc>
        <w:tc>
          <w:tcPr>
            <w:tcW w:w="2551" w:type="dxa"/>
          </w:tcPr>
          <w:p w14:paraId="6B2E9396" w14:textId="1857BD01" w:rsidR="00D45BAD" w:rsidRPr="00574E3F" w:rsidRDefault="00B33550"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S</w:t>
            </w:r>
            <w:r w:rsidR="0028777C" w:rsidRPr="00574E3F">
              <w:rPr>
                <w:rFonts w:ascii="Times New Roman" w:hAnsi="Times New Roman" w:cs="Times New Roman"/>
                <w:color w:val="000000" w:themeColor="text1"/>
                <w:sz w:val="20"/>
                <w:szCs w:val="20"/>
                <w:lang w:val="es-CO"/>
              </w:rPr>
              <w:t xml:space="preserve">uspensión de cese bilateral con el </w:t>
            </w:r>
            <w:proofErr w:type="spellStart"/>
            <w:r w:rsidR="0028777C" w:rsidRPr="00574E3F">
              <w:rPr>
                <w:rFonts w:ascii="Times New Roman" w:hAnsi="Times New Roman" w:cs="Times New Roman"/>
                <w:color w:val="000000" w:themeColor="text1"/>
                <w:sz w:val="20"/>
                <w:szCs w:val="20"/>
                <w:lang w:val="es-CO"/>
              </w:rPr>
              <w:t>eln</w:t>
            </w:r>
            <w:proofErr w:type="spellEnd"/>
            <w:r w:rsidR="0028777C" w:rsidRPr="00574E3F">
              <w:rPr>
                <w:rFonts w:ascii="Times New Roman" w:hAnsi="Times New Roman" w:cs="Times New Roman"/>
                <w:color w:val="000000" w:themeColor="text1"/>
                <w:sz w:val="20"/>
                <w:szCs w:val="20"/>
                <w:lang w:val="es-CO"/>
              </w:rPr>
              <w:t xml:space="preserve"> – el decreto duro vigente: 4 días.</w:t>
            </w:r>
          </w:p>
          <w:p w14:paraId="74E0C90A" w14:textId="77777777" w:rsidR="00D45BAD" w:rsidRPr="00574E3F" w:rsidRDefault="00D45BAD"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1D8A5C0A" w14:textId="440946B5" w:rsidR="00E2286C"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 xml:space="preserve">8 enero- gobierno suspende capturas a miembros del </w:t>
            </w:r>
            <w:r w:rsidRPr="00574E3F">
              <w:rPr>
                <w:rFonts w:ascii="Times New Roman" w:hAnsi="Times New Roman" w:cs="Times New Roman"/>
                <w:b/>
                <w:bCs/>
                <w:color w:val="000000" w:themeColor="text1"/>
                <w:sz w:val="20"/>
                <w:szCs w:val="20"/>
                <w:lang w:val="es-CO"/>
              </w:rPr>
              <w:t>ESTADO MAYOR CENTRAL</w:t>
            </w:r>
          </w:p>
        </w:tc>
        <w:tc>
          <w:tcPr>
            <w:tcW w:w="4253" w:type="dxa"/>
          </w:tcPr>
          <w:p w14:paraId="08EA7D96" w14:textId="64E7515B" w:rsidR="00E2286C"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b/>
                <w:bCs/>
                <w:color w:val="000000" w:themeColor="text1"/>
                <w:sz w:val="20"/>
                <w:szCs w:val="20"/>
                <w:lang w:val="es-CO"/>
              </w:rPr>
              <w:t xml:space="preserve">3 de enero: </w:t>
            </w:r>
            <w:r w:rsidR="00B33550" w:rsidRPr="00574E3F">
              <w:rPr>
                <w:rFonts w:ascii="Times New Roman" w:hAnsi="Times New Roman" w:cs="Times New Roman"/>
                <w:b/>
                <w:bCs/>
                <w:color w:val="000000" w:themeColor="text1"/>
                <w:sz w:val="20"/>
                <w:szCs w:val="20"/>
                <w:lang w:val="es-CO"/>
              </w:rPr>
              <w:t>ELN</w:t>
            </w:r>
            <w:r w:rsidRPr="00574E3F">
              <w:rPr>
                <w:rFonts w:ascii="Times New Roman" w:hAnsi="Times New Roman" w:cs="Times New Roman"/>
                <w:b/>
                <w:bCs/>
                <w:color w:val="000000" w:themeColor="text1"/>
                <w:sz w:val="20"/>
                <w:szCs w:val="20"/>
                <w:lang w:val="es-CO"/>
              </w:rPr>
              <w:t xml:space="preserve"> niega haber pactado cese al fuego.</w:t>
            </w:r>
          </w:p>
          <w:p w14:paraId="10BEDD43" w14:textId="77777777" w:rsidR="00D45BAD" w:rsidRPr="00574E3F" w:rsidRDefault="00D45BAD"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5FF99DD6" w14:textId="6E2363E1" w:rsidR="00D45BAD"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 xml:space="preserve">Estado mayor central </w:t>
            </w:r>
            <w:r w:rsidR="00B33550" w:rsidRPr="00574E3F">
              <w:rPr>
                <w:rFonts w:ascii="Times New Roman" w:hAnsi="Times New Roman" w:cs="Times New Roman"/>
                <w:color w:val="000000" w:themeColor="text1"/>
                <w:sz w:val="20"/>
                <w:szCs w:val="20"/>
                <w:lang w:val="es-CO"/>
              </w:rPr>
              <w:t>denuncia</w:t>
            </w:r>
            <w:r w:rsidRPr="00574E3F">
              <w:rPr>
                <w:rFonts w:ascii="Times New Roman" w:hAnsi="Times New Roman" w:cs="Times New Roman"/>
                <w:color w:val="000000" w:themeColor="text1"/>
                <w:sz w:val="20"/>
                <w:szCs w:val="20"/>
                <w:lang w:val="es-CO"/>
              </w:rPr>
              <w:t xml:space="preserve"> que el ejército  y </w:t>
            </w:r>
            <w:r w:rsidRPr="00574E3F">
              <w:rPr>
                <w:rFonts w:ascii="Times New Roman" w:hAnsi="Times New Roman" w:cs="Times New Roman"/>
                <w:b/>
                <w:bCs/>
                <w:color w:val="000000" w:themeColor="text1"/>
                <w:sz w:val="20"/>
                <w:szCs w:val="20"/>
                <w:lang w:val="es-CO"/>
              </w:rPr>
              <w:t>ELN</w:t>
            </w:r>
            <w:r w:rsidRPr="00574E3F">
              <w:rPr>
                <w:rFonts w:ascii="Times New Roman" w:hAnsi="Times New Roman" w:cs="Times New Roman"/>
                <w:color w:val="000000" w:themeColor="text1"/>
                <w:sz w:val="20"/>
                <w:szCs w:val="20"/>
                <w:lang w:val="es-CO"/>
              </w:rPr>
              <w:t xml:space="preserve"> viola</w:t>
            </w:r>
            <w:r w:rsidR="00B33550" w:rsidRPr="00574E3F">
              <w:rPr>
                <w:rFonts w:ascii="Times New Roman" w:hAnsi="Times New Roman" w:cs="Times New Roman"/>
                <w:color w:val="000000" w:themeColor="text1"/>
                <w:sz w:val="20"/>
                <w:szCs w:val="20"/>
                <w:lang w:val="es-CO"/>
              </w:rPr>
              <w:t>n</w:t>
            </w:r>
            <w:r w:rsidRPr="00574E3F">
              <w:rPr>
                <w:rFonts w:ascii="Times New Roman" w:hAnsi="Times New Roman" w:cs="Times New Roman"/>
                <w:color w:val="000000" w:themeColor="text1"/>
                <w:sz w:val="20"/>
                <w:szCs w:val="20"/>
                <w:lang w:val="es-CO"/>
              </w:rPr>
              <w:t xml:space="preserve"> cese al fuego en Arauca.</w:t>
            </w:r>
          </w:p>
        </w:tc>
      </w:tr>
      <w:tr w:rsidR="00B0685F" w14:paraId="4A64CA39"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1AA9B389" w14:textId="51788ADC" w:rsidR="005E21A0" w:rsidRPr="00574E3F" w:rsidRDefault="005E21A0"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FEBRERO</w:t>
            </w:r>
          </w:p>
        </w:tc>
        <w:tc>
          <w:tcPr>
            <w:tcW w:w="1985" w:type="dxa"/>
          </w:tcPr>
          <w:p w14:paraId="7B595247" w14:textId="611F0620" w:rsidR="005E21A0" w:rsidRPr="00574E3F" w:rsidRDefault="00B33550"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b/>
                <w:bCs/>
                <w:color w:val="000000" w:themeColor="text1"/>
                <w:sz w:val="20"/>
                <w:szCs w:val="20"/>
                <w:lang w:val="es-CO"/>
              </w:rPr>
              <w:t>C</w:t>
            </w:r>
            <w:r w:rsidR="0028777C" w:rsidRPr="00574E3F">
              <w:rPr>
                <w:rFonts w:ascii="Times New Roman" w:hAnsi="Times New Roman" w:cs="Times New Roman"/>
                <w:b/>
                <w:bCs/>
                <w:color w:val="000000" w:themeColor="text1"/>
                <w:sz w:val="20"/>
                <w:szCs w:val="20"/>
                <w:lang w:val="es-CO"/>
              </w:rPr>
              <w:t xml:space="preserve">ese al fuego prorrogado </w:t>
            </w:r>
          </w:p>
        </w:tc>
        <w:tc>
          <w:tcPr>
            <w:tcW w:w="2551" w:type="dxa"/>
          </w:tcPr>
          <w:p w14:paraId="2CB660E2" w14:textId="324B2085" w:rsidR="005E21A0" w:rsidRPr="00574E3F" w:rsidRDefault="005E21A0"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tc>
        <w:tc>
          <w:tcPr>
            <w:tcW w:w="4253" w:type="dxa"/>
          </w:tcPr>
          <w:p w14:paraId="0813D476" w14:textId="225CFFA2" w:rsidR="005E21A0"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 xml:space="preserve">hechos de violencia en </w:t>
            </w:r>
            <w:r w:rsidR="00B33550" w:rsidRPr="00574E3F">
              <w:rPr>
                <w:rFonts w:ascii="Times New Roman" w:hAnsi="Times New Roman" w:cs="Times New Roman"/>
                <w:color w:val="000000" w:themeColor="text1"/>
                <w:sz w:val="20"/>
                <w:szCs w:val="20"/>
                <w:lang w:val="es-CO"/>
              </w:rPr>
              <w:t>Quibdó</w:t>
            </w:r>
            <w:r w:rsidR="003A3A87" w:rsidRPr="00574E3F">
              <w:rPr>
                <w:rFonts w:ascii="Times New Roman" w:hAnsi="Times New Roman" w:cs="Times New Roman"/>
                <w:color w:val="000000" w:themeColor="text1"/>
                <w:sz w:val="20"/>
                <w:szCs w:val="20"/>
                <w:lang w:val="es-CO"/>
              </w:rPr>
              <w:t>, donde las bandas criminales ofrecen 1 millón de pesos a los jóvenes para engrosar sus filas.</w:t>
            </w:r>
          </w:p>
          <w:p w14:paraId="3839F6E9" w14:textId="77777777" w:rsidR="00D45BAD" w:rsidRPr="00574E3F" w:rsidRDefault="00D45BAD"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039AF1A6" w14:textId="77777777" w:rsidR="00B33550" w:rsidRPr="00574E3F" w:rsidRDefault="00B33550"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6BAF97F0" w14:textId="27282E63" w:rsidR="005E21A0" w:rsidRPr="00574E3F" w:rsidRDefault="003A3A87"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b/>
                <w:bCs/>
                <w:color w:val="000000" w:themeColor="text1"/>
                <w:sz w:val="20"/>
                <w:szCs w:val="20"/>
                <w:lang w:val="es-CO"/>
              </w:rPr>
              <w:t>CLAN DEL GOLFO</w:t>
            </w:r>
            <w:r w:rsidR="0028777C" w:rsidRPr="00574E3F">
              <w:rPr>
                <w:rFonts w:ascii="Times New Roman" w:hAnsi="Times New Roman" w:cs="Times New Roman"/>
                <w:color w:val="000000" w:themeColor="text1"/>
                <w:sz w:val="20"/>
                <w:szCs w:val="20"/>
                <w:lang w:val="es-CO"/>
              </w:rPr>
              <w:t xml:space="preserve"> autor de amenazas a </w:t>
            </w:r>
            <w:proofErr w:type="spellStart"/>
            <w:r w:rsidRPr="00574E3F">
              <w:rPr>
                <w:rFonts w:ascii="Times New Roman" w:hAnsi="Times New Roman" w:cs="Times New Roman"/>
                <w:color w:val="000000" w:themeColor="text1"/>
                <w:sz w:val="20"/>
                <w:szCs w:val="20"/>
                <w:lang w:val="es-CO"/>
              </w:rPr>
              <w:t>ex</w:t>
            </w:r>
            <w:r w:rsidR="0028777C" w:rsidRPr="00574E3F">
              <w:rPr>
                <w:rFonts w:ascii="Times New Roman" w:hAnsi="Times New Roman" w:cs="Times New Roman"/>
                <w:color w:val="000000" w:themeColor="text1"/>
                <w:sz w:val="20"/>
                <w:szCs w:val="20"/>
                <w:lang w:val="es-CO"/>
              </w:rPr>
              <w:t>comisionado</w:t>
            </w:r>
            <w:proofErr w:type="spellEnd"/>
            <w:r w:rsidR="0028777C" w:rsidRPr="00574E3F">
              <w:rPr>
                <w:rFonts w:ascii="Times New Roman" w:hAnsi="Times New Roman" w:cs="Times New Roman"/>
                <w:color w:val="000000" w:themeColor="text1"/>
                <w:sz w:val="20"/>
                <w:szCs w:val="20"/>
                <w:lang w:val="es-CO"/>
              </w:rPr>
              <w:t xml:space="preserve"> </w:t>
            </w:r>
            <w:proofErr w:type="spellStart"/>
            <w:r w:rsidRPr="00574E3F">
              <w:rPr>
                <w:rFonts w:ascii="Times New Roman" w:hAnsi="Times New Roman" w:cs="Times New Roman"/>
                <w:color w:val="000000" w:themeColor="text1"/>
                <w:sz w:val="20"/>
                <w:szCs w:val="20"/>
                <w:lang w:val="es-CO"/>
              </w:rPr>
              <w:t>L</w:t>
            </w:r>
            <w:r w:rsidR="0028777C" w:rsidRPr="00574E3F">
              <w:rPr>
                <w:rFonts w:ascii="Times New Roman" w:hAnsi="Times New Roman" w:cs="Times New Roman"/>
                <w:color w:val="000000" w:themeColor="text1"/>
                <w:sz w:val="20"/>
                <w:szCs w:val="20"/>
                <w:lang w:val="es-CO"/>
              </w:rPr>
              <w:t>eyder</w:t>
            </w:r>
            <w:proofErr w:type="spellEnd"/>
            <w:r w:rsidR="0028777C" w:rsidRPr="00574E3F">
              <w:rPr>
                <w:rFonts w:ascii="Times New Roman" w:hAnsi="Times New Roman" w:cs="Times New Roman"/>
                <w:color w:val="000000" w:themeColor="text1"/>
                <w:sz w:val="20"/>
                <w:szCs w:val="20"/>
                <w:lang w:val="es-CO"/>
              </w:rPr>
              <w:t xml:space="preserve"> </w:t>
            </w:r>
            <w:r w:rsidRPr="00574E3F">
              <w:rPr>
                <w:rFonts w:ascii="Times New Roman" w:hAnsi="Times New Roman" w:cs="Times New Roman"/>
                <w:color w:val="000000" w:themeColor="text1"/>
                <w:sz w:val="20"/>
                <w:szCs w:val="20"/>
                <w:lang w:val="es-CO"/>
              </w:rPr>
              <w:t>P</w:t>
            </w:r>
            <w:r w:rsidR="0028777C" w:rsidRPr="00574E3F">
              <w:rPr>
                <w:rFonts w:ascii="Times New Roman" w:hAnsi="Times New Roman" w:cs="Times New Roman"/>
                <w:color w:val="000000" w:themeColor="text1"/>
                <w:sz w:val="20"/>
                <w:szCs w:val="20"/>
                <w:lang w:val="es-CO"/>
              </w:rPr>
              <w:t xml:space="preserve">alacios </w:t>
            </w:r>
          </w:p>
        </w:tc>
      </w:tr>
      <w:tr w:rsidR="00B0685F" w14:paraId="34963E37"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1C7C7330" w14:textId="7C3D8DB9" w:rsidR="005E21A0" w:rsidRPr="00574E3F" w:rsidRDefault="005E21A0"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MARZO</w:t>
            </w:r>
          </w:p>
        </w:tc>
        <w:tc>
          <w:tcPr>
            <w:tcW w:w="1985" w:type="dxa"/>
          </w:tcPr>
          <w:p w14:paraId="6D5BAE89" w14:textId="463E54FB" w:rsidR="005E21A0" w:rsidRPr="00574E3F" w:rsidRDefault="003A3A87"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E</w:t>
            </w:r>
            <w:r w:rsidR="0028777C" w:rsidRPr="00574E3F">
              <w:rPr>
                <w:rFonts w:ascii="Times New Roman" w:hAnsi="Times New Roman" w:cs="Times New Roman"/>
                <w:color w:val="000000" w:themeColor="text1"/>
                <w:sz w:val="20"/>
                <w:szCs w:val="20"/>
                <w:lang w:val="es-CO"/>
              </w:rPr>
              <w:t xml:space="preserve">l gobierno nacional </w:t>
            </w:r>
            <w:r w:rsidR="0028777C" w:rsidRPr="00574E3F">
              <w:rPr>
                <w:rFonts w:ascii="Times New Roman" w:hAnsi="Times New Roman" w:cs="Times New Roman"/>
                <w:color w:val="000000" w:themeColor="text1"/>
                <w:sz w:val="20"/>
                <w:szCs w:val="20"/>
                <w:lang w:val="es-CO"/>
              </w:rPr>
              <w:lastRenderedPageBreak/>
              <w:t>llama a negociadores a consulta</w:t>
            </w:r>
          </w:p>
        </w:tc>
        <w:tc>
          <w:tcPr>
            <w:tcW w:w="2551" w:type="dxa"/>
          </w:tcPr>
          <w:p w14:paraId="71439D27" w14:textId="4F8577EC" w:rsidR="005E21A0" w:rsidRPr="00574E3F" w:rsidRDefault="003A3A87"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lastRenderedPageBreak/>
              <w:t>E</w:t>
            </w:r>
            <w:r w:rsidR="0028777C" w:rsidRPr="00574E3F">
              <w:rPr>
                <w:rFonts w:ascii="Times New Roman" w:hAnsi="Times New Roman" w:cs="Times New Roman"/>
                <w:color w:val="000000" w:themeColor="text1"/>
                <w:sz w:val="20"/>
                <w:szCs w:val="20"/>
                <w:lang w:val="es-CO"/>
              </w:rPr>
              <w:t xml:space="preserve">l gobierno nacional </w:t>
            </w:r>
            <w:r w:rsidR="0028777C" w:rsidRPr="00574E3F">
              <w:rPr>
                <w:rFonts w:ascii="Times New Roman" w:hAnsi="Times New Roman" w:cs="Times New Roman"/>
                <w:color w:val="000000" w:themeColor="text1"/>
                <w:sz w:val="20"/>
                <w:szCs w:val="20"/>
                <w:lang w:val="es-CO"/>
              </w:rPr>
              <w:lastRenderedPageBreak/>
              <w:t xml:space="preserve">consulta a grupos armados por  ataques violentos. </w:t>
            </w:r>
          </w:p>
        </w:tc>
        <w:tc>
          <w:tcPr>
            <w:tcW w:w="4253" w:type="dxa"/>
          </w:tcPr>
          <w:p w14:paraId="417009F0" w14:textId="604AD4B4" w:rsidR="008A3D49" w:rsidRPr="00574E3F" w:rsidRDefault="00574E3F"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b/>
                <w:bCs/>
                <w:color w:val="000000" w:themeColor="text1"/>
                <w:sz w:val="20"/>
                <w:szCs w:val="20"/>
                <w:lang w:val="es-CO"/>
              </w:rPr>
              <w:lastRenderedPageBreak/>
              <w:t xml:space="preserve">CLAN DEL GOLFO – AUTODEFENSAS </w:t>
            </w:r>
            <w:r w:rsidRPr="00574E3F">
              <w:rPr>
                <w:rFonts w:ascii="Times New Roman" w:hAnsi="Times New Roman" w:cs="Times New Roman"/>
                <w:b/>
                <w:bCs/>
                <w:color w:val="000000" w:themeColor="text1"/>
                <w:sz w:val="20"/>
                <w:szCs w:val="20"/>
                <w:lang w:val="es-CO"/>
              </w:rPr>
              <w:lastRenderedPageBreak/>
              <w:t>GAITANISTAS DE COLOMBIA</w:t>
            </w:r>
            <w:r w:rsidRPr="00574E3F">
              <w:rPr>
                <w:rFonts w:ascii="Times New Roman" w:hAnsi="Times New Roman" w:cs="Times New Roman"/>
                <w:color w:val="000000" w:themeColor="text1"/>
                <w:sz w:val="20"/>
                <w:szCs w:val="20"/>
                <w:lang w:val="es-CO"/>
              </w:rPr>
              <w:t xml:space="preserve"> </w:t>
            </w:r>
            <w:r w:rsidR="0028777C" w:rsidRPr="00574E3F">
              <w:rPr>
                <w:rFonts w:ascii="Times New Roman" w:hAnsi="Times New Roman" w:cs="Times New Roman"/>
                <w:color w:val="000000" w:themeColor="text1"/>
                <w:sz w:val="20"/>
                <w:szCs w:val="20"/>
                <w:lang w:val="es-CO"/>
              </w:rPr>
              <w:t xml:space="preserve">detrás de </w:t>
            </w:r>
            <w:r w:rsidR="0028777C" w:rsidRPr="00574E3F">
              <w:rPr>
                <w:rFonts w:ascii="Times New Roman" w:hAnsi="Times New Roman" w:cs="Times New Roman"/>
                <w:b/>
                <w:bCs/>
                <w:color w:val="000000" w:themeColor="text1"/>
                <w:sz w:val="20"/>
                <w:szCs w:val="20"/>
                <w:lang w:val="es-CO"/>
              </w:rPr>
              <w:t xml:space="preserve">paro minero en </w:t>
            </w:r>
            <w:r w:rsidR="003A3A87" w:rsidRPr="00574E3F">
              <w:rPr>
                <w:rFonts w:ascii="Times New Roman" w:hAnsi="Times New Roman" w:cs="Times New Roman"/>
                <w:b/>
                <w:bCs/>
                <w:color w:val="000000" w:themeColor="text1"/>
                <w:sz w:val="20"/>
                <w:szCs w:val="20"/>
                <w:lang w:val="es-CO"/>
              </w:rPr>
              <w:t xml:space="preserve">Antioquia y </w:t>
            </w:r>
            <w:r w:rsidR="003A3A87" w:rsidRPr="00574E3F">
              <w:rPr>
                <w:rFonts w:ascii="Times New Roman" w:hAnsi="Times New Roman" w:cs="Times New Roman"/>
                <w:color w:val="000000" w:themeColor="text1"/>
                <w:sz w:val="20"/>
                <w:szCs w:val="20"/>
                <w:lang w:val="es-CO"/>
              </w:rPr>
              <w:t>C</w:t>
            </w:r>
            <w:r w:rsidR="0028777C" w:rsidRPr="00574E3F">
              <w:rPr>
                <w:rFonts w:ascii="Times New Roman" w:hAnsi="Times New Roman" w:cs="Times New Roman"/>
                <w:color w:val="000000" w:themeColor="text1"/>
                <w:sz w:val="20"/>
                <w:szCs w:val="20"/>
                <w:lang w:val="es-CO"/>
              </w:rPr>
              <w:t>onstreñimiento a comercia</w:t>
            </w:r>
            <w:r w:rsidR="003A3A87" w:rsidRPr="00574E3F">
              <w:rPr>
                <w:rFonts w:ascii="Times New Roman" w:hAnsi="Times New Roman" w:cs="Times New Roman"/>
                <w:color w:val="000000" w:themeColor="text1"/>
                <w:sz w:val="20"/>
                <w:szCs w:val="20"/>
                <w:lang w:val="es-CO"/>
              </w:rPr>
              <w:t>ntes.</w:t>
            </w:r>
          </w:p>
          <w:p w14:paraId="3A17D783" w14:textId="77777777" w:rsidR="00D45BAD" w:rsidRPr="00574E3F" w:rsidRDefault="00D45BAD"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43292A56" w14:textId="3A5E4632" w:rsidR="008A3D49" w:rsidRPr="00574E3F" w:rsidRDefault="003A3A87"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D</w:t>
            </w:r>
            <w:r w:rsidR="0028777C" w:rsidRPr="00574E3F">
              <w:rPr>
                <w:rFonts w:ascii="Times New Roman" w:hAnsi="Times New Roman" w:cs="Times New Roman"/>
                <w:color w:val="000000" w:themeColor="text1"/>
                <w:sz w:val="20"/>
                <w:szCs w:val="20"/>
                <w:lang w:val="es-CO"/>
              </w:rPr>
              <w:t xml:space="preserve">esplazamiento de 200 excombatientes por </w:t>
            </w:r>
            <w:r w:rsidRPr="00574E3F">
              <w:rPr>
                <w:rFonts w:ascii="Times New Roman" w:hAnsi="Times New Roman" w:cs="Times New Roman"/>
                <w:color w:val="000000" w:themeColor="text1"/>
                <w:sz w:val="20"/>
                <w:szCs w:val="20"/>
                <w:lang w:val="es-CO"/>
              </w:rPr>
              <w:t>presión</w:t>
            </w:r>
            <w:r w:rsidR="0028777C" w:rsidRPr="00574E3F">
              <w:rPr>
                <w:rFonts w:ascii="Times New Roman" w:hAnsi="Times New Roman" w:cs="Times New Roman"/>
                <w:color w:val="000000" w:themeColor="text1"/>
                <w:sz w:val="20"/>
                <w:szCs w:val="20"/>
                <w:lang w:val="es-CO"/>
              </w:rPr>
              <w:t xml:space="preserve"> el </w:t>
            </w:r>
            <w:r w:rsidR="00160CFA" w:rsidRPr="00574E3F">
              <w:rPr>
                <w:rFonts w:ascii="Times New Roman" w:hAnsi="Times New Roman" w:cs="Times New Roman"/>
                <w:b/>
                <w:bCs/>
                <w:color w:val="000000" w:themeColor="text1"/>
                <w:sz w:val="20"/>
                <w:szCs w:val="20"/>
                <w:lang w:val="es-CO"/>
              </w:rPr>
              <w:t>E</w:t>
            </w:r>
            <w:r w:rsidR="0028777C" w:rsidRPr="00574E3F">
              <w:rPr>
                <w:rFonts w:ascii="Times New Roman" w:hAnsi="Times New Roman" w:cs="Times New Roman"/>
                <w:b/>
                <w:bCs/>
                <w:color w:val="000000" w:themeColor="text1"/>
                <w:sz w:val="20"/>
                <w:szCs w:val="20"/>
                <w:lang w:val="es-CO"/>
              </w:rPr>
              <w:t xml:space="preserve">stado </w:t>
            </w:r>
            <w:r w:rsidR="00160CFA" w:rsidRPr="00574E3F">
              <w:rPr>
                <w:rFonts w:ascii="Times New Roman" w:hAnsi="Times New Roman" w:cs="Times New Roman"/>
                <w:b/>
                <w:bCs/>
                <w:color w:val="000000" w:themeColor="text1"/>
                <w:sz w:val="20"/>
                <w:szCs w:val="20"/>
                <w:lang w:val="es-CO"/>
              </w:rPr>
              <w:t>M</w:t>
            </w:r>
            <w:r w:rsidR="0028777C" w:rsidRPr="00574E3F">
              <w:rPr>
                <w:rFonts w:ascii="Times New Roman" w:hAnsi="Times New Roman" w:cs="Times New Roman"/>
                <w:b/>
                <w:bCs/>
                <w:color w:val="000000" w:themeColor="text1"/>
                <w:sz w:val="20"/>
                <w:szCs w:val="20"/>
                <w:lang w:val="es-CO"/>
              </w:rPr>
              <w:t xml:space="preserve">ayor </w:t>
            </w:r>
            <w:r w:rsidR="00160CFA" w:rsidRPr="00574E3F">
              <w:rPr>
                <w:rFonts w:ascii="Times New Roman" w:hAnsi="Times New Roman" w:cs="Times New Roman"/>
                <w:b/>
                <w:bCs/>
                <w:color w:val="000000" w:themeColor="text1"/>
                <w:sz w:val="20"/>
                <w:szCs w:val="20"/>
                <w:lang w:val="es-CO"/>
              </w:rPr>
              <w:t>C</w:t>
            </w:r>
            <w:r w:rsidRPr="00574E3F">
              <w:rPr>
                <w:rFonts w:ascii="Times New Roman" w:hAnsi="Times New Roman" w:cs="Times New Roman"/>
                <w:b/>
                <w:bCs/>
                <w:color w:val="000000" w:themeColor="text1"/>
                <w:sz w:val="20"/>
                <w:szCs w:val="20"/>
                <w:lang w:val="es-CO"/>
              </w:rPr>
              <w:t>entral</w:t>
            </w:r>
            <w:r w:rsidR="0028777C" w:rsidRPr="00574E3F">
              <w:rPr>
                <w:rFonts w:ascii="Times New Roman" w:hAnsi="Times New Roman" w:cs="Times New Roman"/>
                <w:color w:val="000000" w:themeColor="text1"/>
                <w:sz w:val="20"/>
                <w:szCs w:val="20"/>
                <w:lang w:val="es-CO"/>
              </w:rPr>
              <w:t xml:space="preserve">  </w:t>
            </w:r>
            <w:r w:rsidR="00160CFA" w:rsidRPr="00574E3F">
              <w:rPr>
                <w:rFonts w:ascii="Times New Roman" w:hAnsi="Times New Roman" w:cs="Times New Roman"/>
                <w:color w:val="000000" w:themeColor="text1"/>
                <w:sz w:val="20"/>
                <w:szCs w:val="20"/>
                <w:lang w:val="es-CO"/>
              </w:rPr>
              <w:t xml:space="preserve">en </w:t>
            </w:r>
            <w:r w:rsidR="00160CFA" w:rsidRPr="00574E3F">
              <w:rPr>
                <w:rFonts w:ascii="Times New Roman" w:hAnsi="Times New Roman" w:cs="Times New Roman"/>
                <w:b/>
                <w:bCs/>
                <w:color w:val="000000" w:themeColor="text1"/>
                <w:sz w:val="20"/>
                <w:szCs w:val="20"/>
                <w:lang w:val="es-CO"/>
              </w:rPr>
              <w:t>el META</w:t>
            </w:r>
          </w:p>
          <w:p w14:paraId="1553C0A0" w14:textId="77777777" w:rsidR="00D45BAD" w:rsidRPr="00574E3F" w:rsidRDefault="00D45BAD"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3B9EB241" w14:textId="14419F81" w:rsidR="008A3D49" w:rsidRPr="00574E3F" w:rsidRDefault="00160CF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Atentados</w:t>
            </w:r>
            <w:r w:rsidR="0028777C" w:rsidRPr="00574E3F">
              <w:rPr>
                <w:rFonts w:ascii="Times New Roman" w:hAnsi="Times New Roman" w:cs="Times New Roman"/>
                <w:color w:val="000000" w:themeColor="text1"/>
                <w:sz w:val="20"/>
                <w:szCs w:val="20"/>
                <w:lang w:val="es-CO"/>
              </w:rPr>
              <w:t xml:space="preserve"> del </w:t>
            </w:r>
            <w:r w:rsidRPr="00574E3F">
              <w:rPr>
                <w:rFonts w:ascii="Times New Roman" w:hAnsi="Times New Roman" w:cs="Times New Roman"/>
                <w:b/>
                <w:bCs/>
                <w:color w:val="000000" w:themeColor="text1"/>
                <w:sz w:val="20"/>
                <w:szCs w:val="20"/>
                <w:lang w:val="es-CO"/>
              </w:rPr>
              <w:t>ELN</w:t>
            </w:r>
            <w:r w:rsidRPr="00574E3F">
              <w:rPr>
                <w:rFonts w:ascii="Times New Roman" w:hAnsi="Times New Roman" w:cs="Times New Roman"/>
                <w:color w:val="000000" w:themeColor="text1"/>
                <w:sz w:val="20"/>
                <w:szCs w:val="20"/>
                <w:lang w:val="es-CO"/>
              </w:rPr>
              <w:t xml:space="preserve">: </w:t>
            </w:r>
            <w:r w:rsidRPr="00574E3F">
              <w:rPr>
                <w:rStyle w:val="Textoennegrita"/>
                <w:rFonts w:ascii="Times New Roman" w:hAnsi="Times New Roman" w:cs="Times New Roman"/>
                <w:color w:val="000000"/>
                <w:sz w:val="20"/>
                <w:szCs w:val="20"/>
              </w:rPr>
              <w:t>28 de marzo de 2023</w:t>
            </w:r>
            <w:r w:rsidRPr="00574E3F">
              <w:rPr>
                <w:rStyle w:val="apple-converted-space"/>
                <w:rFonts w:ascii="Times New Roman" w:hAnsi="Times New Roman" w:cs="Times New Roman"/>
                <w:color w:val="000000"/>
                <w:sz w:val="20"/>
                <w:szCs w:val="20"/>
              </w:rPr>
              <w:t> </w:t>
            </w:r>
            <w:r w:rsidRPr="00574E3F">
              <w:rPr>
                <w:rFonts w:ascii="Times New Roman" w:hAnsi="Times New Roman" w:cs="Times New Roman"/>
                <w:color w:val="000000"/>
                <w:sz w:val="20"/>
                <w:szCs w:val="20"/>
              </w:rPr>
              <w:t>–</w:t>
            </w:r>
            <w:r w:rsidRPr="00574E3F">
              <w:rPr>
                <w:rStyle w:val="apple-converted-space"/>
                <w:rFonts w:ascii="Times New Roman" w:hAnsi="Times New Roman" w:cs="Times New Roman"/>
                <w:color w:val="000000"/>
                <w:sz w:val="20"/>
                <w:szCs w:val="20"/>
              </w:rPr>
              <w:t> </w:t>
            </w:r>
            <w:r w:rsidRPr="00574E3F">
              <w:rPr>
                <w:rStyle w:val="nfasis"/>
                <w:rFonts w:ascii="Times New Roman" w:hAnsi="Times New Roman" w:cs="Times New Roman"/>
                <w:color w:val="000000"/>
                <w:sz w:val="20"/>
                <w:szCs w:val="20"/>
              </w:rPr>
              <w:t>El Carmen, Norte de Santander</w:t>
            </w:r>
            <w:r w:rsidRPr="00574E3F">
              <w:rPr>
                <w:rStyle w:val="relative"/>
                <w:rFonts w:ascii="Times New Roman" w:hAnsi="Times New Roman" w:cs="Times New Roman"/>
                <w:color w:val="000000"/>
                <w:sz w:val="20"/>
                <w:szCs w:val="20"/>
              </w:rPr>
              <w:t>: Nueve militares murieron en un ataque atribuido al ELN.</w:t>
            </w:r>
          </w:p>
          <w:p w14:paraId="1170AB75" w14:textId="77777777" w:rsidR="000267D6" w:rsidRPr="00574E3F" w:rsidRDefault="000267D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49F0C3D9" w14:textId="60ABEFAC" w:rsidR="000267D6" w:rsidRPr="00574E3F" w:rsidRDefault="00160CF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b/>
                <w:bCs/>
                <w:color w:val="000000" w:themeColor="text1"/>
                <w:sz w:val="20"/>
                <w:szCs w:val="20"/>
                <w:lang w:val="es-CO"/>
              </w:rPr>
              <w:t>M</w:t>
            </w:r>
            <w:r w:rsidR="0028777C" w:rsidRPr="00574E3F">
              <w:rPr>
                <w:rFonts w:ascii="Times New Roman" w:hAnsi="Times New Roman" w:cs="Times New Roman"/>
                <w:b/>
                <w:bCs/>
                <w:color w:val="000000" w:themeColor="text1"/>
                <w:sz w:val="20"/>
                <w:szCs w:val="20"/>
                <w:lang w:val="es-CO"/>
              </w:rPr>
              <w:t>asacre de barranquilla (19 de marzo de 2023):</w:t>
            </w:r>
            <w:r w:rsidR="0028777C" w:rsidRPr="00574E3F">
              <w:rPr>
                <w:rFonts w:ascii="Times New Roman" w:hAnsi="Times New Roman" w:cs="Times New Roman"/>
                <w:color w:val="000000" w:themeColor="text1"/>
                <w:sz w:val="20"/>
                <w:szCs w:val="20"/>
                <w:lang w:val="es-CO"/>
              </w:rPr>
              <w:t xml:space="preserve"> durante una fiesta en el barrio </w:t>
            </w:r>
            <w:r w:rsidRPr="00574E3F">
              <w:rPr>
                <w:rFonts w:ascii="Times New Roman" w:hAnsi="Times New Roman" w:cs="Times New Roman"/>
                <w:color w:val="000000" w:themeColor="text1"/>
                <w:sz w:val="20"/>
                <w:szCs w:val="20"/>
                <w:lang w:val="es-CO"/>
              </w:rPr>
              <w:t>Villanueva</w:t>
            </w:r>
            <w:r w:rsidR="0028777C" w:rsidRPr="00574E3F">
              <w:rPr>
                <w:rFonts w:ascii="Times New Roman" w:hAnsi="Times New Roman" w:cs="Times New Roman"/>
                <w:color w:val="000000" w:themeColor="text1"/>
                <w:sz w:val="20"/>
                <w:szCs w:val="20"/>
                <w:lang w:val="es-CO"/>
              </w:rPr>
              <w:t>, hombres armados asesinaron a cinco personas y dejaron catorce heridos</w:t>
            </w:r>
            <w:r w:rsidRPr="00574E3F">
              <w:rPr>
                <w:rFonts w:ascii="Times New Roman" w:hAnsi="Times New Roman" w:cs="Times New Roman"/>
                <w:color w:val="000000" w:themeColor="text1"/>
                <w:sz w:val="20"/>
                <w:szCs w:val="20"/>
                <w:lang w:val="es-CO"/>
              </w:rPr>
              <w:t xml:space="preserve"> (ajustes de cuentas de Bandas Criminales)</w:t>
            </w:r>
          </w:p>
        </w:tc>
      </w:tr>
      <w:tr w:rsidR="00D45BAD" w14:paraId="7185F7F2"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21C8B4F8" w14:textId="02B79DBC" w:rsidR="00B0685F" w:rsidRPr="00574E3F" w:rsidRDefault="00B0685F"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lastRenderedPageBreak/>
              <w:t>ABRIL</w:t>
            </w:r>
          </w:p>
        </w:tc>
        <w:tc>
          <w:tcPr>
            <w:tcW w:w="1985" w:type="dxa"/>
          </w:tcPr>
          <w:p w14:paraId="2BD34F0F" w14:textId="5FFBF327" w:rsidR="00B0685F" w:rsidRPr="00574E3F" w:rsidRDefault="00160CF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G</w:t>
            </w:r>
            <w:r w:rsidR="0028777C" w:rsidRPr="00574E3F">
              <w:rPr>
                <w:rFonts w:ascii="Times New Roman" w:hAnsi="Times New Roman" w:cs="Times New Roman"/>
                <w:color w:val="000000" w:themeColor="text1"/>
                <w:sz w:val="20"/>
                <w:szCs w:val="20"/>
                <w:lang w:val="es-CO"/>
              </w:rPr>
              <w:t>obierno propone un pre ciclo.</w:t>
            </w:r>
          </w:p>
        </w:tc>
        <w:tc>
          <w:tcPr>
            <w:tcW w:w="2551" w:type="dxa"/>
          </w:tcPr>
          <w:p w14:paraId="4DDB1236" w14:textId="3446FDFC" w:rsidR="00B0685F" w:rsidRPr="00574E3F" w:rsidRDefault="00160CF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S</w:t>
            </w:r>
            <w:r w:rsidR="0028777C" w:rsidRPr="00574E3F">
              <w:rPr>
                <w:rFonts w:ascii="Times New Roman" w:hAnsi="Times New Roman" w:cs="Times New Roman"/>
                <w:color w:val="000000" w:themeColor="text1"/>
                <w:sz w:val="20"/>
                <w:szCs w:val="20"/>
                <w:lang w:val="es-CO"/>
              </w:rPr>
              <w:t xml:space="preserve">e </w:t>
            </w:r>
            <w:r w:rsidRPr="00574E3F">
              <w:rPr>
                <w:rFonts w:ascii="Times New Roman" w:hAnsi="Times New Roman" w:cs="Times New Roman"/>
                <w:color w:val="000000" w:themeColor="text1"/>
                <w:sz w:val="20"/>
                <w:szCs w:val="20"/>
                <w:lang w:val="es-CO"/>
              </w:rPr>
              <w:t>indaga sobre la</w:t>
            </w:r>
            <w:r w:rsidR="0028777C" w:rsidRPr="00574E3F">
              <w:rPr>
                <w:rFonts w:ascii="Times New Roman" w:hAnsi="Times New Roman" w:cs="Times New Roman"/>
                <w:color w:val="000000" w:themeColor="text1"/>
                <w:sz w:val="20"/>
                <w:szCs w:val="20"/>
                <w:lang w:val="es-CO"/>
              </w:rPr>
              <w:t xml:space="preserve"> voluntad de cese al fuego del </w:t>
            </w:r>
            <w:r w:rsidRPr="00574E3F">
              <w:rPr>
                <w:rFonts w:ascii="Times New Roman" w:hAnsi="Times New Roman" w:cs="Times New Roman"/>
                <w:color w:val="000000" w:themeColor="text1"/>
                <w:sz w:val="20"/>
                <w:szCs w:val="20"/>
                <w:lang w:val="es-CO"/>
              </w:rPr>
              <w:t>ELN</w:t>
            </w:r>
          </w:p>
          <w:p w14:paraId="589D0B3E" w14:textId="77777777" w:rsidR="001E60C9" w:rsidRPr="00574E3F" w:rsidRDefault="001E60C9"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648CB86E" w14:textId="522A288E" w:rsidR="001E60C9" w:rsidRPr="00574E3F" w:rsidRDefault="00160CF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G</w:t>
            </w:r>
            <w:r w:rsidR="0028777C" w:rsidRPr="00574E3F">
              <w:rPr>
                <w:rFonts w:ascii="Times New Roman" w:hAnsi="Times New Roman" w:cs="Times New Roman"/>
                <w:color w:val="000000" w:themeColor="text1"/>
                <w:sz w:val="20"/>
                <w:szCs w:val="20"/>
                <w:lang w:val="es-CO"/>
              </w:rPr>
              <w:t xml:space="preserve">obierno nacional, </w:t>
            </w:r>
            <w:r w:rsidR="0028777C" w:rsidRPr="00574E3F">
              <w:rPr>
                <w:rFonts w:ascii="Times New Roman" w:hAnsi="Times New Roman" w:cs="Times New Roman"/>
                <w:b/>
                <w:bCs/>
                <w:color w:val="000000" w:themeColor="text1"/>
                <w:sz w:val="20"/>
                <w:szCs w:val="20"/>
                <w:lang w:val="es-CO"/>
              </w:rPr>
              <w:t xml:space="preserve">anuncia alianza militar con </w:t>
            </w:r>
            <w:r w:rsidRPr="00574E3F">
              <w:rPr>
                <w:rFonts w:ascii="Times New Roman" w:hAnsi="Times New Roman" w:cs="Times New Roman"/>
                <w:b/>
                <w:bCs/>
                <w:color w:val="000000" w:themeColor="text1"/>
                <w:sz w:val="20"/>
                <w:szCs w:val="20"/>
                <w:lang w:val="es-CO"/>
              </w:rPr>
              <w:t>Venezuela</w:t>
            </w:r>
            <w:r w:rsidR="0028777C" w:rsidRPr="00574E3F">
              <w:rPr>
                <w:rFonts w:ascii="Times New Roman" w:hAnsi="Times New Roman" w:cs="Times New Roman"/>
                <w:b/>
                <w:bCs/>
                <w:color w:val="000000" w:themeColor="text1"/>
                <w:sz w:val="20"/>
                <w:szCs w:val="20"/>
                <w:lang w:val="es-CO"/>
              </w:rPr>
              <w:t xml:space="preserve"> para contrarrestar al </w:t>
            </w:r>
            <w:r w:rsidRPr="00574E3F">
              <w:rPr>
                <w:rFonts w:ascii="Times New Roman" w:hAnsi="Times New Roman" w:cs="Times New Roman"/>
                <w:b/>
                <w:bCs/>
                <w:color w:val="000000" w:themeColor="text1"/>
                <w:sz w:val="20"/>
                <w:szCs w:val="20"/>
                <w:lang w:val="es-CO"/>
              </w:rPr>
              <w:t>ELN</w:t>
            </w:r>
            <w:r w:rsidR="0028777C" w:rsidRPr="00574E3F">
              <w:rPr>
                <w:rFonts w:ascii="Times New Roman" w:hAnsi="Times New Roman" w:cs="Times New Roman"/>
                <w:b/>
                <w:bCs/>
                <w:color w:val="000000" w:themeColor="text1"/>
                <w:sz w:val="20"/>
                <w:szCs w:val="20"/>
                <w:lang w:val="es-CO"/>
              </w:rPr>
              <w:t>.</w:t>
            </w:r>
            <w:r w:rsidR="0028777C" w:rsidRPr="00574E3F">
              <w:rPr>
                <w:rFonts w:ascii="Times New Roman" w:hAnsi="Times New Roman" w:cs="Times New Roman"/>
                <w:color w:val="000000" w:themeColor="text1"/>
                <w:sz w:val="20"/>
                <w:szCs w:val="20"/>
                <w:lang w:val="es-CO"/>
              </w:rPr>
              <w:t xml:space="preserve"> </w:t>
            </w:r>
          </w:p>
        </w:tc>
        <w:tc>
          <w:tcPr>
            <w:tcW w:w="4253" w:type="dxa"/>
          </w:tcPr>
          <w:p w14:paraId="680CB221" w14:textId="0D076803" w:rsidR="00B0685F" w:rsidRPr="00574E3F" w:rsidRDefault="00160CF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B</w:t>
            </w:r>
            <w:r w:rsidR="0028777C" w:rsidRPr="00574E3F">
              <w:rPr>
                <w:rFonts w:ascii="Times New Roman" w:hAnsi="Times New Roman" w:cs="Times New Roman"/>
                <w:color w:val="000000" w:themeColor="text1"/>
                <w:sz w:val="20"/>
                <w:szCs w:val="20"/>
                <w:lang w:val="es-CO"/>
              </w:rPr>
              <w:t xml:space="preserve">andas criminales, </w:t>
            </w:r>
            <w:r w:rsidRPr="00574E3F">
              <w:rPr>
                <w:rFonts w:ascii="Times New Roman" w:hAnsi="Times New Roman" w:cs="Times New Roman"/>
                <w:color w:val="000000" w:themeColor="text1"/>
                <w:sz w:val="20"/>
                <w:szCs w:val="20"/>
                <w:lang w:val="es-CO"/>
              </w:rPr>
              <w:t>amenazan</w:t>
            </w:r>
            <w:r w:rsidR="0028777C" w:rsidRPr="00574E3F">
              <w:rPr>
                <w:rFonts w:ascii="Times New Roman" w:hAnsi="Times New Roman" w:cs="Times New Roman"/>
                <w:color w:val="000000" w:themeColor="text1"/>
                <w:sz w:val="20"/>
                <w:szCs w:val="20"/>
                <w:lang w:val="es-CO"/>
              </w:rPr>
              <w:t xml:space="preserve"> a la población a pagar vacunas – aumenta la extorsión</w:t>
            </w:r>
            <w:r w:rsidRPr="00574E3F">
              <w:rPr>
                <w:rFonts w:ascii="Times New Roman" w:hAnsi="Times New Roman" w:cs="Times New Roman"/>
                <w:color w:val="000000" w:themeColor="text1"/>
                <w:sz w:val="20"/>
                <w:szCs w:val="20"/>
                <w:lang w:val="es-CO"/>
              </w:rPr>
              <w:t xml:space="preserve">, Según </w:t>
            </w:r>
            <w:r w:rsidRPr="00574E3F">
              <w:rPr>
                <w:rFonts w:ascii="Times New Roman" w:hAnsi="Times New Roman" w:cs="Times New Roman"/>
                <w:b/>
                <w:bCs/>
                <w:color w:val="000000" w:themeColor="text1"/>
                <w:sz w:val="20"/>
                <w:szCs w:val="20"/>
                <w:lang w:val="es-CO"/>
              </w:rPr>
              <w:t xml:space="preserve">Ministerio de Defensa,  </w:t>
            </w:r>
            <w:r w:rsidR="00FD1526" w:rsidRPr="00574E3F">
              <w:rPr>
                <w:rFonts w:ascii="Times New Roman" w:hAnsi="Times New Roman" w:cs="Times New Roman"/>
                <w:b/>
                <w:bCs/>
                <w:color w:val="000000" w:themeColor="text1"/>
                <w:sz w:val="20"/>
                <w:szCs w:val="20"/>
                <w:lang w:val="es-CO"/>
              </w:rPr>
              <w:t xml:space="preserve">en el mes de abril hubo, 788 hechos de extorsión y 11.078 hechos en todo el año. </w:t>
            </w:r>
            <w:r w:rsidRPr="00574E3F">
              <w:rPr>
                <w:rFonts w:ascii="Times New Roman" w:hAnsi="Times New Roman" w:cs="Times New Roman"/>
                <w:b/>
                <w:bCs/>
                <w:color w:val="000000" w:themeColor="text1"/>
                <w:sz w:val="20"/>
                <w:szCs w:val="20"/>
                <w:lang w:val="es-CO"/>
              </w:rPr>
              <w:t xml:space="preserve">  </w:t>
            </w:r>
          </w:p>
          <w:p w14:paraId="778570E3" w14:textId="77777777" w:rsidR="00E6076B" w:rsidRPr="00574E3F" w:rsidRDefault="00E6076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058C46D4" w14:textId="1397D270" w:rsidR="00E6076B"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b/>
                <w:bCs/>
                <w:color w:val="000000" w:themeColor="text1"/>
                <w:sz w:val="20"/>
                <w:szCs w:val="20"/>
                <w:lang w:val="es-CO"/>
              </w:rPr>
              <w:t>LA SEGUNDA MARQUETALIA</w:t>
            </w:r>
            <w:r w:rsidRPr="00574E3F">
              <w:rPr>
                <w:rFonts w:ascii="Times New Roman" w:hAnsi="Times New Roman" w:cs="Times New Roman"/>
                <w:color w:val="000000" w:themeColor="text1"/>
                <w:sz w:val="20"/>
                <w:szCs w:val="20"/>
                <w:lang w:val="es-CO"/>
              </w:rPr>
              <w:t xml:space="preserve"> </w:t>
            </w:r>
            <w:r w:rsidR="0028777C" w:rsidRPr="00574E3F">
              <w:rPr>
                <w:rFonts w:ascii="Times New Roman" w:hAnsi="Times New Roman" w:cs="Times New Roman"/>
                <w:color w:val="000000" w:themeColor="text1"/>
                <w:sz w:val="20"/>
                <w:szCs w:val="20"/>
                <w:lang w:val="es-CO"/>
              </w:rPr>
              <w:t xml:space="preserve">anuncia </w:t>
            </w:r>
            <w:r w:rsidRPr="00574E3F">
              <w:rPr>
                <w:rFonts w:ascii="Times New Roman" w:hAnsi="Times New Roman" w:cs="Times New Roman"/>
                <w:b/>
                <w:bCs/>
                <w:color w:val="000000" w:themeColor="text1"/>
                <w:sz w:val="20"/>
                <w:szCs w:val="20"/>
                <w:lang w:val="es-CO"/>
              </w:rPr>
              <w:t>refundación</w:t>
            </w:r>
            <w:r w:rsidR="0028777C" w:rsidRPr="00574E3F">
              <w:rPr>
                <w:rFonts w:ascii="Times New Roman" w:hAnsi="Times New Roman" w:cs="Times New Roman"/>
                <w:b/>
                <w:bCs/>
                <w:color w:val="000000" w:themeColor="text1"/>
                <w:sz w:val="20"/>
                <w:szCs w:val="20"/>
                <w:lang w:val="es-CO"/>
              </w:rPr>
              <w:t xml:space="preserve"> frente 53</w:t>
            </w:r>
            <w:r w:rsidR="0028777C" w:rsidRPr="00574E3F">
              <w:rPr>
                <w:rFonts w:ascii="Times New Roman" w:hAnsi="Times New Roman" w:cs="Times New Roman"/>
                <w:color w:val="000000" w:themeColor="text1"/>
                <w:sz w:val="20"/>
                <w:szCs w:val="20"/>
                <w:lang w:val="es-CO"/>
              </w:rPr>
              <w:t xml:space="preserve"> y anuncia operaciones en </w:t>
            </w:r>
            <w:r w:rsidRPr="00574E3F">
              <w:rPr>
                <w:rFonts w:ascii="Times New Roman" w:hAnsi="Times New Roman" w:cs="Times New Roman"/>
                <w:color w:val="000000" w:themeColor="text1"/>
                <w:sz w:val="20"/>
                <w:szCs w:val="20"/>
                <w:lang w:val="es-CO"/>
              </w:rPr>
              <w:t>Sumapaz</w:t>
            </w:r>
            <w:r w:rsidR="0028777C" w:rsidRPr="00574E3F">
              <w:rPr>
                <w:rFonts w:ascii="Times New Roman" w:hAnsi="Times New Roman" w:cs="Times New Roman"/>
                <w:color w:val="000000" w:themeColor="text1"/>
                <w:sz w:val="20"/>
                <w:szCs w:val="20"/>
                <w:lang w:val="es-CO"/>
              </w:rPr>
              <w:t xml:space="preserve">, </w:t>
            </w:r>
            <w:r w:rsidRPr="00574E3F">
              <w:rPr>
                <w:rFonts w:ascii="Times New Roman" w:hAnsi="Times New Roman" w:cs="Times New Roman"/>
                <w:color w:val="000000" w:themeColor="text1"/>
                <w:sz w:val="20"/>
                <w:szCs w:val="20"/>
                <w:lang w:val="es-CO"/>
              </w:rPr>
              <w:t>Cundinamarca</w:t>
            </w:r>
            <w:r w:rsidR="0028777C" w:rsidRPr="00574E3F">
              <w:rPr>
                <w:rFonts w:ascii="Times New Roman" w:hAnsi="Times New Roman" w:cs="Times New Roman"/>
                <w:color w:val="000000" w:themeColor="text1"/>
                <w:sz w:val="20"/>
                <w:szCs w:val="20"/>
                <w:lang w:val="es-CO"/>
              </w:rPr>
              <w:t xml:space="preserve">, </w:t>
            </w:r>
            <w:r w:rsidRPr="00574E3F">
              <w:rPr>
                <w:rFonts w:ascii="Times New Roman" w:hAnsi="Times New Roman" w:cs="Times New Roman"/>
                <w:color w:val="000000" w:themeColor="text1"/>
                <w:sz w:val="20"/>
                <w:szCs w:val="20"/>
                <w:lang w:val="es-CO"/>
              </w:rPr>
              <w:t>M</w:t>
            </w:r>
            <w:r w:rsidR="0028777C" w:rsidRPr="00574E3F">
              <w:rPr>
                <w:rFonts w:ascii="Times New Roman" w:hAnsi="Times New Roman" w:cs="Times New Roman"/>
                <w:color w:val="000000" w:themeColor="text1"/>
                <w:sz w:val="20"/>
                <w:szCs w:val="20"/>
                <w:lang w:val="es-CO"/>
              </w:rPr>
              <w:t xml:space="preserve">eta y alto del </w:t>
            </w:r>
            <w:r w:rsidRPr="00574E3F">
              <w:rPr>
                <w:rFonts w:ascii="Times New Roman" w:hAnsi="Times New Roman" w:cs="Times New Roman"/>
                <w:color w:val="000000" w:themeColor="text1"/>
                <w:sz w:val="20"/>
                <w:szCs w:val="20"/>
                <w:lang w:val="es-CO"/>
              </w:rPr>
              <w:t>V</w:t>
            </w:r>
            <w:r w:rsidR="0028777C" w:rsidRPr="00574E3F">
              <w:rPr>
                <w:rFonts w:ascii="Times New Roman" w:hAnsi="Times New Roman" w:cs="Times New Roman"/>
                <w:color w:val="000000" w:themeColor="text1"/>
                <w:sz w:val="20"/>
                <w:szCs w:val="20"/>
                <w:lang w:val="es-CO"/>
              </w:rPr>
              <w:t>ichada.</w:t>
            </w:r>
          </w:p>
        </w:tc>
      </w:tr>
      <w:tr w:rsidR="00451497" w14:paraId="7C9A3E05"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6BAE59EC" w14:textId="3C1ABD2B" w:rsidR="00451497" w:rsidRPr="00574E3F" w:rsidRDefault="00451497"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MAYO</w:t>
            </w:r>
          </w:p>
        </w:tc>
        <w:tc>
          <w:tcPr>
            <w:tcW w:w="1985" w:type="dxa"/>
          </w:tcPr>
          <w:p w14:paraId="1ABC9904" w14:textId="07776953" w:rsidR="00451497"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 xml:space="preserve">3 </w:t>
            </w:r>
            <w:r w:rsidR="00FD1526" w:rsidRPr="00574E3F">
              <w:rPr>
                <w:rFonts w:ascii="Times New Roman" w:hAnsi="Times New Roman" w:cs="Times New Roman"/>
                <w:color w:val="000000" w:themeColor="text1"/>
                <w:sz w:val="20"/>
                <w:szCs w:val="20"/>
                <w:lang w:val="es-CO"/>
              </w:rPr>
              <w:t>ciclo</w:t>
            </w:r>
            <w:r w:rsidRPr="00574E3F">
              <w:rPr>
                <w:rFonts w:ascii="Times New Roman" w:hAnsi="Times New Roman" w:cs="Times New Roman"/>
                <w:color w:val="000000" w:themeColor="text1"/>
                <w:sz w:val="20"/>
                <w:szCs w:val="20"/>
                <w:lang w:val="es-CO"/>
              </w:rPr>
              <w:t xml:space="preserve"> de negociación</w:t>
            </w:r>
          </w:p>
        </w:tc>
        <w:tc>
          <w:tcPr>
            <w:tcW w:w="2551" w:type="dxa"/>
          </w:tcPr>
          <w:p w14:paraId="41D9F5AD" w14:textId="0D657BA5" w:rsidR="00451497"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S</w:t>
            </w:r>
            <w:r w:rsidR="0028777C" w:rsidRPr="00574E3F">
              <w:rPr>
                <w:rFonts w:ascii="Times New Roman" w:hAnsi="Times New Roman" w:cs="Times New Roman"/>
                <w:color w:val="000000" w:themeColor="text1"/>
                <w:sz w:val="20"/>
                <w:szCs w:val="20"/>
                <w:lang w:val="es-CO"/>
              </w:rPr>
              <w:t>e aplaza inicio de mesa de negociación.</w:t>
            </w:r>
          </w:p>
          <w:p w14:paraId="23F6AD5A" w14:textId="77777777" w:rsidR="00451497" w:rsidRPr="00574E3F" w:rsidRDefault="00451497"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5046DFAE" w14:textId="0657475B" w:rsidR="00451497"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Gobierno Nacional hace o</w:t>
            </w:r>
            <w:r w:rsidR="0028777C" w:rsidRPr="00574E3F">
              <w:rPr>
                <w:rFonts w:ascii="Times New Roman" w:hAnsi="Times New Roman" w:cs="Times New Roman"/>
                <w:color w:val="000000" w:themeColor="text1"/>
                <w:sz w:val="20"/>
                <w:szCs w:val="20"/>
                <w:lang w:val="es-CO"/>
              </w:rPr>
              <w:t xml:space="preserve">peración </w:t>
            </w:r>
            <w:r w:rsidRPr="00574E3F">
              <w:rPr>
                <w:rFonts w:ascii="Times New Roman" w:hAnsi="Times New Roman" w:cs="Times New Roman"/>
                <w:color w:val="000000" w:themeColor="text1"/>
                <w:sz w:val="20"/>
                <w:szCs w:val="20"/>
                <w:lang w:val="es-CO"/>
              </w:rPr>
              <w:t>Darién</w:t>
            </w:r>
            <w:r w:rsidR="0028777C" w:rsidRPr="00574E3F">
              <w:rPr>
                <w:rFonts w:ascii="Times New Roman" w:hAnsi="Times New Roman" w:cs="Times New Roman"/>
                <w:color w:val="000000" w:themeColor="text1"/>
                <w:sz w:val="20"/>
                <w:szCs w:val="20"/>
                <w:lang w:val="es-CO"/>
              </w:rPr>
              <w:t>, para la captura de alias “</w:t>
            </w:r>
            <w:r w:rsidR="0028777C" w:rsidRPr="00574E3F">
              <w:rPr>
                <w:rFonts w:ascii="Times New Roman" w:hAnsi="Times New Roman" w:cs="Times New Roman"/>
                <w:b/>
                <w:bCs/>
                <w:color w:val="000000" w:themeColor="text1"/>
                <w:sz w:val="20"/>
                <w:szCs w:val="20"/>
                <w:lang w:val="es-CO"/>
              </w:rPr>
              <w:t>chiquito malo”.</w:t>
            </w:r>
          </w:p>
        </w:tc>
        <w:tc>
          <w:tcPr>
            <w:tcW w:w="4253" w:type="dxa"/>
          </w:tcPr>
          <w:p w14:paraId="30D68CB2" w14:textId="2D7CC059" w:rsidR="00451497"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b/>
                <w:bCs/>
                <w:color w:val="000000" w:themeColor="text1"/>
                <w:sz w:val="20"/>
                <w:szCs w:val="20"/>
                <w:lang w:val="es-CO"/>
              </w:rPr>
              <w:t>F</w:t>
            </w:r>
            <w:r w:rsidR="0028777C" w:rsidRPr="00574E3F">
              <w:rPr>
                <w:rFonts w:ascii="Times New Roman" w:hAnsi="Times New Roman" w:cs="Times New Roman"/>
                <w:b/>
                <w:bCs/>
                <w:color w:val="000000" w:themeColor="text1"/>
                <w:sz w:val="20"/>
                <w:szCs w:val="20"/>
                <w:lang w:val="es-CO"/>
              </w:rPr>
              <w:t xml:space="preserve">undación del bloque occidental </w:t>
            </w:r>
            <w:r w:rsidRPr="00574E3F">
              <w:rPr>
                <w:rFonts w:ascii="Times New Roman" w:hAnsi="Times New Roman" w:cs="Times New Roman"/>
                <w:b/>
                <w:bCs/>
                <w:color w:val="000000" w:themeColor="text1"/>
                <w:sz w:val="20"/>
                <w:szCs w:val="20"/>
                <w:lang w:val="es-CO"/>
              </w:rPr>
              <w:t>Jacobo</w:t>
            </w:r>
            <w:r w:rsidR="0028777C" w:rsidRPr="00574E3F">
              <w:rPr>
                <w:rFonts w:ascii="Times New Roman" w:hAnsi="Times New Roman" w:cs="Times New Roman"/>
                <w:b/>
                <w:bCs/>
                <w:color w:val="000000" w:themeColor="text1"/>
                <w:sz w:val="20"/>
                <w:szCs w:val="20"/>
                <w:lang w:val="es-CO"/>
              </w:rPr>
              <w:t xml:space="preserve"> arenas</w:t>
            </w:r>
          </w:p>
          <w:p w14:paraId="037596FC" w14:textId="77777777" w:rsidR="00451497" w:rsidRPr="00574E3F" w:rsidRDefault="00451497"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27A2FF03" w14:textId="0F0D4534" w:rsidR="00451497"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b/>
                <w:bCs/>
                <w:color w:val="000000" w:themeColor="text1"/>
                <w:sz w:val="20"/>
                <w:szCs w:val="20"/>
                <w:lang w:val="es-CO"/>
              </w:rPr>
              <w:t>C</w:t>
            </w:r>
            <w:r w:rsidR="0028777C" w:rsidRPr="00574E3F">
              <w:rPr>
                <w:rFonts w:ascii="Times New Roman" w:hAnsi="Times New Roman" w:cs="Times New Roman"/>
                <w:b/>
                <w:bCs/>
                <w:color w:val="000000" w:themeColor="text1"/>
                <w:sz w:val="20"/>
                <w:szCs w:val="20"/>
                <w:lang w:val="es-CO"/>
              </w:rPr>
              <w:t xml:space="preserve">lan del </w:t>
            </w:r>
            <w:r w:rsidRPr="00574E3F">
              <w:rPr>
                <w:rFonts w:ascii="Times New Roman" w:hAnsi="Times New Roman" w:cs="Times New Roman"/>
                <w:b/>
                <w:bCs/>
                <w:color w:val="000000" w:themeColor="text1"/>
                <w:sz w:val="20"/>
                <w:szCs w:val="20"/>
                <w:lang w:val="es-CO"/>
              </w:rPr>
              <w:t>G</w:t>
            </w:r>
            <w:r w:rsidR="0028777C" w:rsidRPr="00574E3F">
              <w:rPr>
                <w:rFonts w:ascii="Times New Roman" w:hAnsi="Times New Roman" w:cs="Times New Roman"/>
                <w:b/>
                <w:bCs/>
                <w:color w:val="000000" w:themeColor="text1"/>
                <w:sz w:val="20"/>
                <w:szCs w:val="20"/>
                <w:lang w:val="es-CO"/>
              </w:rPr>
              <w:t>olfo</w:t>
            </w:r>
            <w:r w:rsidR="0028777C" w:rsidRPr="00574E3F">
              <w:rPr>
                <w:rFonts w:ascii="Times New Roman" w:hAnsi="Times New Roman" w:cs="Times New Roman"/>
                <w:color w:val="000000" w:themeColor="text1"/>
                <w:sz w:val="20"/>
                <w:szCs w:val="20"/>
                <w:lang w:val="es-CO"/>
              </w:rPr>
              <w:t xml:space="preserve"> amenaza a magistrados de la </w:t>
            </w:r>
            <w:r w:rsidRPr="00574E3F">
              <w:rPr>
                <w:rFonts w:ascii="Times New Roman" w:hAnsi="Times New Roman" w:cs="Times New Roman"/>
                <w:color w:val="000000" w:themeColor="text1"/>
                <w:sz w:val="20"/>
                <w:szCs w:val="20"/>
                <w:lang w:val="es-CO"/>
              </w:rPr>
              <w:t>JEP</w:t>
            </w:r>
          </w:p>
          <w:p w14:paraId="1E3FA022" w14:textId="77777777" w:rsidR="00451497" w:rsidRPr="00574E3F" w:rsidRDefault="00451497"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p>
          <w:p w14:paraId="76D5EFE5" w14:textId="7E120ED9" w:rsidR="00451497"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b/>
                <w:bCs/>
                <w:color w:val="000000" w:themeColor="text1"/>
                <w:sz w:val="20"/>
                <w:szCs w:val="20"/>
                <w:lang w:val="es-CO"/>
              </w:rPr>
              <w:t>AUTODEFENSAS CONQUISTADORAS DE LA SIERRA NEVADA ACSN</w:t>
            </w:r>
            <w:r w:rsidRPr="00574E3F">
              <w:rPr>
                <w:rFonts w:ascii="Times New Roman" w:hAnsi="Times New Roman" w:cs="Times New Roman"/>
                <w:color w:val="000000" w:themeColor="text1"/>
                <w:sz w:val="20"/>
                <w:szCs w:val="20"/>
                <w:lang w:val="es-CO"/>
              </w:rPr>
              <w:t xml:space="preserve"> </w:t>
            </w:r>
            <w:r w:rsidR="0028777C" w:rsidRPr="00574E3F">
              <w:rPr>
                <w:rFonts w:ascii="Times New Roman" w:hAnsi="Times New Roman" w:cs="Times New Roman"/>
                <w:color w:val="000000" w:themeColor="text1"/>
                <w:sz w:val="20"/>
                <w:szCs w:val="20"/>
                <w:lang w:val="es-CO"/>
              </w:rPr>
              <w:t xml:space="preserve">– denuncia acciones de la </w:t>
            </w:r>
            <w:r w:rsidRPr="00574E3F">
              <w:rPr>
                <w:rFonts w:ascii="Times New Roman" w:hAnsi="Times New Roman" w:cs="Times New Roman"/>
                <w:color w:val="000000" w:themeColor="text1"/>
                <w:sz w:val="20"/>
                <w:szCs w:val="20"/>
                <w:lang w:val="es-CO"/>
              </w:rPr>
              <w:t>policía</w:t>
            </w:r>
            <w:r w:rsidR="0028777C" w:rsidRPr="00574E3F">
              <w:rPr>
                <w:rFonts w:ascii="Times New Roman" w:hAnsi="Times New Roman" w:cs="Times New Roman"/>
                <w:color w:val="000000" w:themeColor="text1"/>
                <w:sz w:val="20"/>
                <w:szCs w:val="20"/>
                <w:lang w:val="es-CO"/>
              </w:rPr>
              <w:t xml:space="preserve"> en contra de la </w:t>
            </w:r>
            <w:r w:rsidRPr="00574E3F">
              <w:rPr>
                <w:rFonts w:ascii="Times New Roman" w:hAnsi="Times New Roman" w:cs="Times New Roman"/>
                <w:color w:val="000000" w:themeColor="text1"/>
                <w:sz w:val="20"/>
                <w:szCs w:val="20"/>
                <w:lang w:val="es-CO"/>
              </w:rPr>
              <w:t>población</w:t>
            </w:r>
            <w:r w:rsidR="0028777C" w:rsidRPr="00574E3F">
              <w:rPr>
                <w:rFonts w:ascii="Times New Roman" w:hAnsi="Times New Roman" w:cs="Times New Roman"/>
                <w:color w:val="000000" w:themeColor="text1"/>
                <w:sz w:val="20"/>
                <w:szCs w:val="20"/>
                <w:lang w:val="es-CO"/>
              </w:rPr>
              <w:t xml:space="preserve"> civil.</w:t>
            </w:r>
          </w:p>
          <w:p w14:paraId="0DF27427" w14:textId="77777777" w:rsidR="00E72A62" w:rsidRPr="00574E3F" w:rsidRDefault="00E72A62"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6BA0035D" w14:textId="38550F9B" w:rsidR="00E72A62"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R</w:t>
            </w:r>
            <w:r w:rsidR="0028777C" w:rsidRPr="00574E3F">
              <w:rPr>
                <w:rFonts w:ascii="Times New Roman" w:hAnsi="Times New Roman" w:cs="Times New Roman"/>
                <w:color w:val="000000" w:themeColor="text1"/>
                <w:sz w:val="20"/>
                <w:szCs w:val="20"/>
                <w:lang w:val="es-CO"/>
              </w:rPr>
              <w:t xml:space="preserve">eclutamiento de menores e </w:t>
            </w:r>
            <w:r w:rsidRPr="00574E3F">
              <w:rPr>
                <w:rFonts w:ascii="Times New Roman" w:hAnsi="Times New Roman" w:cs="Times New Roman"/>
                <w:color w:val="000000" w:themeColor="text1"/>
                <w:sz w:val="20"/>
                <w:szCs w:val="20"/>
                <w:lang w:val="es-CO"/>
              </w:rPr>
              <w:t>instalación</w:t>
            </w:r>
            <w:r w:rsidR="0028777C" w:rsidRPr="00574E3F">
              <w:rPr>
                <w:rFonts w:ascii="Times New Roman" w:hAnsi="Times New Roman" w:cs="Times New Roman"/>
                <w:color w:val="000000" w:themeColor="text1"/>
                <w:sz w:val="20"/>
                <w:szCs w:val="20"/>
                <w:lang w:val="es-CO"/>
              </w:rPr>
              <w:t xml:space="preserve"> de minas antipersonas por las </w:t>
            </w:r>
            <w:r w:rsidRPr="00574E3F">
              <w:rPr>
                <w:rFonts w:ascii="Times New Roman" w:hAnsi="Times New Roman" w:cs="Times New Roman"/>
                <w:b/>
                <w:bCs/>
                <w:color w:val="000000" w:themeColor="text1"/>
                <w:sz w:val="20"/>
                <w:szCs w:val="20"/>
                <w:lang w:val="es-CO"/>
              </w:rPr>
              <w:t>AUTODEFENSAS GAITANISTAS DE COLOMBIA -AGC.</w:t>
            </w:r>
          </w:p>
          <w:p w14:paraId="530CCC8E" w14:textId="77777777" w:rsidR="00E72A62" w:rsidRPr="00574E3F" w:rsidRDefault="00E72A62"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57EFC3E0" w14:textId="7BC19260" w:rsidR="00E72A62"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b/>
                <w:bCs/>
                <w:color w:val="000000" w:themeColor="text1"/>
                <w:sz w:val="20"/>
                <w:szCs w:val="20"/>
                <w:lang w:val="es-CO"/>
              </w:rPr>
              <w:t>B</w:t>
            </w:r>
            <w:r w:rsidR="0028777C" w:rsidRPr="00574E3F">
              <w:rPr>
                <w:rFonts w:ascii="Times New Roman" w:hAnsi="Times New Roman" w:cs="Times New Roman"/>
                <w:b/>
                <w:bCs/>
                <w:color w:val="000000" w:themeColor="text1"/>
                <w:sz w:val="20"/>
                <w:szCs w:val="20"/>
                <w:lang w:val="es-CO"/>
              </w:rPr>
              <w:t>uenaventura,</w:t>
            </w:r>
            <w:r w:rsidR="0028777C" w:rsidRPr="00574E3F">
              <w:rPr>
                <w:rFonts w:ascii="Times New Roman" w:hAnsi="Times New Roman" w:cs="Times New Roman"/>
                <w:color w:val="000000" w:themeColor="text1"/>
                <w:sz w:val="20"/>
                <w:szCs w:val="20"/>
                <w:lang w:val="es-CO"/>
              </w:rPr>
              <w:t xml:space="preserve"> en medio de </w:t>
            </w:r>
            <w:r w:rsidRPr="00574E3F">
              <w:rPr>
                <w:rFonts w:ascii="Times New Roman" w:hAnsi="Times New Roman" w:cs="Times New Roman"/>
                <w:color w:val="000000" w:themeColor="text1"/>
                <w:sz w:val="20"/>
                <w:szCs w:val="20"/>
                <w:lang w:val="es-CO"/>
              </w:rPr>
              <w:t>enfrentamiento</w:t>
            </w:r>
            <w:r w:rsidR="0028777C" w:rsidRPr="00574E3F">
              <w:rPr>
                <w:rFonts w:ascii="Times New Roman" w:hAnsi="Times New Roman" w:cs="Times New Roman"/>
                <w:color w:val="000000" w:themeColor="text1"/>
                <w:sz w:val="20"/>
                <w:szCs w:val="20"/>
                <w:lang w:val="es-CO"/>
              </w:rPr>
              <w:t xml:space="preserve"> de bandas y aumento </w:t>
            </w:r>
            <w:r w:rsidRPr="00574E3F">
              <w:rPr>
                <w:rFonts w:ascii="Times New Roman" w:hAnsi="Times New Roman" w:cs="Times New Roman"/>
                <w:color w:val="000000" w:themeColor="text1"/>
                <w:sz w:val="20"/>
                <w:szCs w:val="20"/>
                <w:lang w:val="es-CO"/>
              </w:rPr>
              <w:t xml:space="preserve">en </w:t>
            </w:r>
            <w:r w:rsidR="0028777C" w:rsidRPr="00574E3F">
              <w:rPr>
                <w:rFonts w:ascii="Times New Roman" w:hAnsi="Times New Roman" w:cs="Times New Roman"/>
                <w:color w:val="000000" w:themeColor="text1"/>
                <w:sz w:val="20"/>
                <w:szCs w:val="20"/>
                <w:lang w:val="es-CO"/>
              </w:rPr>
              <w:t xml:space="preserve"> asesinatos.</w:t>
            </w:r>
          </w:p>
          <w:p w14:paraId="69759060" w14:textId="77777777" w:rsidR="00E72A62" w:rsidRPr="00574E3F" w:rsidRDefault="00E72A62"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5E07E4C6" w14:textId="0768FF35" w:rsidR="00E72A62"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b/>
                <w:bCs/>
                <w:color w:val="000000" w:themeColor="text1"/>
                <w:sz w:val="20"/>
                <w:szCs w:val="20"/>
                <w:lang w:val="es-CO"/>
              </w:rPr>
              <w:t>EL ESTADO MAYOR CENTRAL</w:t>
            </w:r>
            <w:r w:rsidRPr="00574E3F">
              <w:rPr>
                <w:rFonts w:ascii="Times New Roman" w:hAnsi="Times New Roman" w:cs="Times New Roman"/>
                <w:color w:val="000000" w:themeColor="text1"/>
                <w:sz w:val="20"/>
                <w:szCs w:val="20"/>
                <w:lang w:val="es-CO"/>
              </w:rPr>
              <w:t xml:space="preserve"> </w:t>
            </w:r>
            <w:r w:rsidR="0028777C" w:rsidRPr="00574E3F">
              <w:rPr>
                <w:rFonts w:ascii="Times New Roman" w:hAnsi="Times New Roman" w:cs="Times New Roman"/>
                <w:color w:val="000000" w:themeColor="text1"/>
                <w:sz w:val="20"/>
                <w:szCs w:val="20"/>
                <w:lang w:val="es-CO"/>
              </w:rPr>
              <w:t xml:space="preserve">considera </w:t>
            </w:r>
            <w:r w:rsidR="0028777C" w:rsidRPr="00574E3F">
              <w:rPr>
                <w:rFonts w:ascii="Times New Roman" w:hAnsi="Times New Roman" w:cs="Times New Roman"/>
                <w:b/>
                <w:bCs/>
                <w:color w:val="000000" w:themeColor="text1"/>
                <w:sz w:val="20"/>
                <w:szCs w:val="20"/>
                <w:lang w:val="es-CO"/>
              </w:rPr>
              <w:t>invalido protocolos de cese al fuego.</w:t>
            </w:r>
          </w:p>
          <w:p w14:paraId="0D6D85E8" w14:textId="77777777" w:rsidR="000267D6" w:rsidRPr="00574E3F" w:rsidRDefault="000267D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169E7B6D" w14:textId="372FD073" w:rsidR="000267D6" w:rsidRPr="000267D6"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b/>
                <w:bCs/>
                <w:color w:val="000000" w:themeColor="text1"/>
                <w:sz w:val="20"/>
                <w:szCs w:val="20"/>
                <w:lang w:val="es-CO"/>
              </w:rPr>
              <w:t>M</w:t>
            </w:r>
            <w:r w:rsidR="0028777C" w:rsidRPr="00574E3F">
              <w:rPr>
                <w:rFonts w:ascii="Times New Roman" w:hAnsi="Times New Roman" w:cs="Times New Roman"/>
                <w:b/>
                <w:bCs/>
                <w:color w:val="000000" w:themeColor="text1"/>
                <w:sz w:val="20"/>
                <w:szCs w:val="20"/>
                <w:lang w:val="es-CO"/>
              </w:rPr>
              <w:t xml:space="preserve">asacre de </w:t>
            </w:r>
            <w:r w:rsidRPr="00574E3F">
              <w:rPr>
                <w:rFonts w:ascii="Times New Roman" w:hAnsi="Times New Roman" w:cs="Times New Roman"/>
                <w:b/>
                <w:bCs/>
                <w:color w:val="000000" w:themeColor="text1"/>
                <w:sz w:val="20"/>
                <w:szCs w:val="20"/>
                <w:lang w:val="es-CO"/>
              </w:rPr>
              <w:t>Riohacha</w:t>
            </w:r>
            <w:r w:rsidR="0028777C" w:rsidRPr="00574E3F">
              <w:rPr>
                <w:rFonts w:ascii="Times New Roman" w:hAnsi="Times New Roman" w:cs="Times New Roman"/>
                <w:b/>
                <w:bCs/>
                <w:color w:val="000000" w:themeColor="text1"/>
                <w:sz w:val="20"/>
                <w:szCs w:val="20"/>
                <w:lang w:val="es-CO"/>
              </w:rPr>
              <w:t xml:space="preserve"> (21 de mayo de 2023):</w:t>
            </w:r>
            <w:r w:rsidR="0028777C" w:rsidRPr="00574E3F">
              <w:rPr>
                <w:rFonts w:ascii="Times New Roman" w:hAnsi="Times New Roman" w:cs="Times New Roman"/>
                <w:color w:val="000000" w:themeColor="text1"/>
                <w:sz w:val="20"/>
                <w:szCs w:val="20"/>
                <w:lang w:val="es-CO"/>
              </w:rPr>
              <w:t xml:space="preserve"> cinco personas fueron encontradas desmembradas en la zona rural de </w:t>
            </w:r>
            <w:r w:rsidRPr="00574E3F">
              <w:rPr>
                <w:rFonts w:ascii="Times New Roman" w:hAnsi="Times New Roman" w:cs="Times New Roman"/>
                <w:color w:val="000000" w:themeColor="text1"/>
                <w:sz w:val="20"/>
                <w:szCs w:val="20"/>
                <w:lang w:val="es-CO"/>
              </w:rPr>
              <w:t>Riohacha</w:t>
            </w:r>
            <w:r w:rsidR="0028777C" w:rsidRPr="00574E3F">
              <w:rPr>
                <w:rFonts w:ascii="Times New Roman" w:hAnsi="Times New Roman" w:cs="Times New Roman"/>
                <w:color w:val="000000" w:themeColor="text1"/>
                <w:sz w:val="20"/>
                <w:szCs w:val="20"/>
                <w:lang w:val="es-CO"/>
              </w:rPr>
              <w:t xml:space="preserve">, </w:t>
            </w:r>
            <w:r w:rsidRPr="00574E3F">
              <w:rPr>
                <w:rFonts w:ascii="Times New Roman" w:hAnsi="Times New Roman" w:cs="Times New Roman"/>
                <w:color w:val="000000" w:themeColor="text1"/>
                <w:sz w:val="20"/>
                <w:szCs w:val="20"/>
                <w:lang w:val="es-CO"/>
              </w:rPr>
              <w:t>L</w:t>
            </w:r>
            <w:r w:rsidR="0028777C" w:rsidRPr="00574E3F">
              <w:rPr>
                <w:rFonts w:ascii="Times New Roman" w:hAnsi="Times New Roman" w:cs="Times New Roman"/>
                <w:color w:val="000000" w:themeColor="text1"/>
                <w:sz w:val="20"/>
                <w:szCs w:val="20"/>
                <w:lang w:val="es-CO"/>
              </w:rPr>
              <w:t xml:space="preserve">a </w:t>
            </w:r>
            <w:r w:rsidRPr="00574E3F">
              <w:rPr>
                <w:rFonts w:ascii="Times New Roman" w:hAnsi="Times New Roman" w:cs="Times New Roman"/>
                <w:color w:val="000000" w:themeColor="text1"/>
                <w:sz w:val="20"/>
                <w:szCs w:val="20"/>
                <w:lang w:val="es-CO"/>
              </w:rPr>
              <w:t>G</w:t>
            </w:r>
            <w:r w:rsidR="0028777C" w:rsidRPr="00574E3F">
              <w:rPr>
                <w:rFonts w:ascii="Times New Roman" w:hAnsi="Times New Roman" w:cs="Times New Roman"/>
                <w:color w:val="000000" w:themeColor="text1"/>
                <w:sz w:val="20"/>
                <w:szCs w:val="20"/>
                <w:lang w:val="es-CO"/>
              </w:rPr>
              <w:t>uajira.</w:t>
            </w:r>
          </w:p>
          <w:p w14:paraId="49FFFD03" w14:textId="432B1A91" w:rsidR="000267D6" w:rsidRPr="00574E3F" w:rsidRDefault="000267D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tc>
      </w:tr>
      <w:tr w:rsidR="00E72A62" w14:paraId="07E26900"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7A230DF8" w14:textId="3A5F1129" w:rsidR="00E72A62" w:rsidRPr="00574E3F" w:rsidRDefault="00E72A62"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JUNIO</w:t>
            </w:r>
          </w:p>
        </w:tc>
        <w:tc>
          <w:tcPr>
            <w:tcW w:w="1985" w:type="dxa"/>
          </w:tcPr>
          <w:p w14:paraId="2DDBDE81" w14:textId="20CEDC4C" w:rsidR="00E72A62"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M</w:t>
            </w:r>
            <w:r w:rsidR="0028777C" w:rsidRPr="00574E3F">
              <w:rPr>
                <w:rFonts w:ascii="Times New Roman" w:hAnsi="Times New Roman" w:cs="Times New Roman"/>
                <w:color w:val="000000" w:themeColor="text1"/>
                <w:sz w:val="20"/>
                <w:szCs w:val="20"/>
                <w:lang w:val="es-CO"/>
              </w:rPr>
              <w:t xml:space="preserve">esas de </w:t>
            </w:r>
            <w:r w:rsidRPr="00574E3F">
              <w:rPr>
                <w:rFonts w:ascii="Times New Roman" w:hAnsi="Times New Roman" w:cs="Times New Roman"/>
                <w:color w:val="000000" w:themeColor="text1"/>
                <w:sz w:val="20"/>
                <w:szCs w:val="20"/>
                <w:lang w:val="es-CO"/>
              </w:rPr>
              <w:t>diálogo</w:t>
            </w:r>
            <w:r w:rsidR="0028777C" w:rsidRPr="00574E3F">
              <w:rPr>
                <w:rFonts w:ascii="Times New Roman" w:hAnsi="Times New Roman" w:cs="Times New Roman"/>
                <w:color w:val="000000" w:themeColor="text1"/>
                <w:sz w:val="20"/>
                <w:szCs w:val="20"/>
                <w:lang w:val="es-CO"/>
              </w:rPr>
              <w:t>.</w:t>
            </w:r>
          </w:p>
        </w:tc>
        <w:tc>
          <w:tcPr>
            <w:tcW w:w="2551" w:type="dxa"/>
          </w:tcPr>
          <w:p w14:paraId="24435F3F" w14:textId="4B7ABC8D" w:rsidR="00E72A62"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S</w:t>
            </w:r>
            <w:r w:rsidR="0028777C" w:rsidRPr="00574E3F">
              <w:rPr>
                <w:rFonts w:ascii="Times New Roman" w:hAnsi="Times New Roman" w:cs="Times New Roman"/>
                <w:color w:val="000000" w:themeColor="text1"/>
                <w:sz w:val="20"/>
                <w:szCs w:val="20"/>
                <w:lang w:val="es-CO"/>
              </w:rPr>
              <w:t xml:space="preserve">e estudia la extensión del cese bilateral con </w:t>
            </w:r>
            <w:r w:rsidRPr="00574E3F">
              <w:rPr>
                <w:rFonts w:ascii="Times New Roman" w:hAnsi="Times New Roman" w:cs="Times New Roman"/>
                <w:b/>
                <w:bCs/>
                <w:color w:val="000000" w:themeColor="text1"/>
                <w:sz w:val="20"/>
                <w:szCs w:val="20"/>
                <w:lang w:val="es-CO"/>
              </w:rPr>
              <w:t xml:space="preserve">AUTODEFENSAS CONQUISTADORAS DE LA SIERRA NEVADA </w:t>
            </w:r>
            <w:r w:rsidRPr="00574E3F">
              <w:rPr>
                <w:rFonts w:ascii="Times New Roman" w:hAnsi="Times New Roman" w:cs="Times New Roman"/>
                <w:b/>
                <w:bCs/>
                <w:color w:val="000000" w:themeColor="text1"/>
                <w:sz w:val="20"/>
                <w:szCs w:val="20"/>
                <w:lang w:val="es-CO"/>
              </w:rPr>
              <w:lastRenderedPageBreak/>
              <w:t>ACSN.</w:t>
            </w:r>
          </w:p>
          <w:p w14:paraId="568B7E28" w14:textId="77777777" w:rsidR="00E72A62" w:rsidRPr="00574E3F" w:rsidRDefault="00E72A62"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2131CF24" w14:textId="21B5F21E" w:rsidR="00E72A62"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color w:val="000000" w:themeColor="text1"/>
                <w:sz w:val="20"/>
                <w:szCs w:val="20"/>
                <w:lang w:val="es-CO"/>
              </w:rPr>
              <w:t>F</w:t>
            </w:r>
            <w:r w:rsidR="0028777C" w:rsidRPr="00574E3F">
              <w:rPr>
                <w:rFonts w:ascii="Times New Roman" w:hAnsi="Times New Roman" w:cs="Times New Roman"/>
                <w:color w:val="000000" w:themeColor="text1"/>
                <w:sz w:val="20"/>
                <w:szCs w:val="20"/>
                <w:lang w:val="es-CO"/>
              </w:rPr>
              <w:t xml:space="preserve">iscalía levanta captura de </w:t>
            </w:r>
            <w:r w:rsidR="0028777C" w:rsidRPr="00574E3F">
              <w:rPr>
                <w:rFonts w:ascii="Times New Roman" w:hAnsi="Times New Roman" w:cs="Times New Roman"/>
                <w:b/>
                <w:bCs/>
                <w:color w:val="000000" w:themeColor="text1"/>
                <w:sz w:val="20"/>
                <w:szCs w:val="20"/>
                <w:lang w:val="es-CO"/>
              </w:rPr>
              <w:t xml:space="preserve">19 miembros de </w:t>
            </w:r>
            <w:r w:rsidRPr="00574E3F">
              <w:rPr>
                <w:rFonts w:ascii="Times New Roman" w:hAnsi="Times New Roman" w:cs="Times New Roman"/>
                <w:b/>
                <w:bCs/>
                <w:color w:val="000000" w:themeColor="text1"/>
                <w:sz w:val="20"/>
                <w:szCs w:val="20"/>
                <w:lang w:val="es-CO"/>
              </w:rPr>
              <w:t>FARC</w:t>
            </w:r>
          </w:p>
          <w:p w14:paraId="58BB4FFE" w14:textId="77777777" w:rsidR="00FD1526"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4F4C7170" w14:textId="759F75FD" w:rsidR="00E72A62"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P</w:t>
            </w:r>
            <w:r w:rsidR="0028777C" w:rsidRPr="00574E3F">
              <w:rPr>
                <w:rFonts w:ascii="Times New Roman" w:hAnsi="Times New Roman" w:cs="Times New Roman"/>
                <w:color w:val="000000" w:themeColor="text1"/>
                <w:sz w:val="20"/>
                <w:szCs w:val="20"/>
                <w:lang w:val="es-CO"/>
              </w:rPr>
              <w:t xml:space="preserve">residencia habla de financiamiento del </w:t>
            </w:r>
            <w:r w:rsidRPr="00574E3F">
              <w:rPr>
                <w:rFonts w:ascii="Times New Roman" w:hAnsi="Times New Roman" w:cs="Times New Roman"/>
                <w:b/>
                <w:bCs/>
                <w:color w:val="000000" w:themeColor="text1"/>
                <w:sz w:val="20"/>
                <w:szCs w:val="20"/>
                <w:lang w:val="es-CO"/>
              </w:rPr>
              <w:t xml:space="preserve">ELN </w:t>
            </w:r>
            <w:r w:rsidR="0028777C" w:rsidRPr="00574E3F">
              <w:rPr>
                <w:rFonts w:ascii="Times New Roman" w:hAnsi="Times New Roman" w:cs="Times New Roman"/>
                <w:b/>
                <w:bCs/>
                <w:color w:val="000000" w:themeColor="text1"/>
                <w:sz w:val="20"/>
                <w:szCs w:val="20"/>
                <w:lang w:val="es-CO"/>
              </w:rPr>
              <w:t>a cambio de terminar acciones violentas.</w:t>
            </w:r>
          </w:p>
          <w:p w14:paraId="5D2BD6A9" w14:textId="77777777" w:rsidR="00E72A62" w:rsidRPr="00574E3F" w:rsidRDefault="00E72A62"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389D5FF3" w14:textId="3A64F8D7" w:rsidR="00E72A62"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color w:val="000000" w:themeColor="text1"/>
                <w:sz w:val="20"/>
                <w:szCs w:val="20"/>
                <w:lang w:val="es-CO"/>
              </w:rPr>
              <w:t>Gobierno hace o</w:t>
            </w:r>
            <w:r w:rsidR="0028777C" w:rsidRPr="00574E3F">
              <w:rPr>
                <w:rFonts w:ascii="Times New Roman" w:hAnsi="Times New Roman" w:cs="Times New Roman"/>
                <w:color w:val="000000" w:themeColor="text1"/>
                <w:sz w:val="20"/>
                <w:szCs w:val="20"/>
                <w:lang w:val="es-CO"/>
              </w:rPr>
              <w:t xml:space="preserve">perativo: alias camilo, por parte de la policía. </w:t>
            </w:r>
            <w:r w:rsidR="0028777C" w:rsidRPr="00574E3F">
              <w:rPr>
                <w:rFonts w:ascii="Times New Roman" w:hAnsi="Times New Roman" w:cs="Times New Roman"/>
                <w:b/>
                <w:bCs/>
                <w:color w:val="000000" w:themeColor="text1"/>
                <w:sz w:val="20"/>
                <w:szCs w:val="20"/>
                <w:lang w:val="es-CO"/>
              </w:rPr>
              <w:t>congelo el inicio de la mesa.</w:t>
            </w:r>
          </w:p>
          <w:p w14:paraId="4FEF9980" w14:textId="77777777" w:rsidR="00E72A62" w:rsidRPr="00574E3F" w:rsidRDefault="00E72A62"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66F3B4A2" w14:textId="48CF9DC4" w:rsidR="00E72A62"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b/>
                <w:bCs/>
                <w:color w:val="000000" w:themeColor="text1"/>
                <w:sz w:val="20"/>
                <w:szCs w:val="20"/>
                <w:lang w:val="es-CO"/>
              </w:rPr>
              <w:t xml:space="preserve">30 de junio - fin del cese multilateral declarado por el gobierno </w:t>
            </w:r>
            <w:r w:rsidR="00FD1526" w:rsidRPr="00574E3F">
              <w:rPr>
                <w:rFonts w:ascii="Times New Roman" w:hAnsi="Times New Roman" w:cs="Times New Roman"/>
                <w:b/>
                <w:bCs/>
                <w:color w:val="000000" w:themeColor="text1"/>
                <w:sz w:val="20"/>
                <w:szCs w:val="20"/>
                <w:lang w:val="es-CO"/>
              </w:rPr>
              <w:t>en</w:t>
            </w:r>
            <w:r w:rsidRPr="00574E3F">
              <w:rPr>
                <w:rFonts w:ascii="Times New Roman" w:hAnsi="Times New Roman" w:cs="Times New Roman"/>
                <w:b/>
                <w:bCs/>
                <w:color w:val="000000" w:themeColor="text1"/>
                <w:sz w:val="20"/>
                <w:szCs w:val="20"/>
                <w:lang w:val="es-CO"/>
              </w:rPr>
              <w:t xml:space="preserve"> los decretos 2659 – 2660 de 2022</w:t>
            </w:r>
          </w:p>
        </w:tc>
        <w:tc>
          <w:tcPr>
            <w:tcW w:w="4253" w:type="dxa"/>
          </w:tcPr>
          <w:p w14:paraId="65BDA27B" w14:textId="094CCEA5" w:rsidR="00E72A62"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b/>
                <w:bCs/>
                <w:color w:val="000000" w:themeColor="text1"/>
                <w:sz w:val="20"/>
                <w:szCs w:val="20"/>
                <w:lang w:val="es-CO"/>
              </w:rPr>
              <w:lastRenderedPageBreak/>
              <w:t>EL ESTADO MAYOR CENTRAL</w:t>
            </w:r>
            <w:r w:rsidRPr="00574E3F">
              <w:rPr>
                <w:rFonts w:ascii="Times New Roman" w:hAnsi="Times New Roman" w:cs="Times New Roman"/>
                <w:color w:val="000000" w:themeColor="text1"/>
                <w:sz w:val="20"/>
                <w:szCs w:val="20"/>
                <w:lang w:val="es-CO"/>
              </w:rPr>
              <w:t xml:space="preserve"> </w:t>
            </w:r>
            <w:r w:rsidR="0028777C" w:rsidRPr="00574E3F">
              <w:rPr>
                <w:rFonts w:ascii="Times New Roman" w:hAnsi="Times New Roman" w:cs="Times New Roman"/>
                <w:b/>
                <w:bCs/>
                <w:color w:val="000000" w:themeColor="text1"/>
                <w:sz w:val="20"/>
                <w:szCs w:val="20"/>
                <w:lang w:val="es-CO"/>
              </w:rPr>
              <w:t xml:space="preserve">manifiesta ruptura del cese </w:t>
            </w:r>
            <w:r w:rsidRPr="00574E3F">
              <w:rPr>
                <w:rFonts w:ascii="Times New Roman" w:hAnsi="Times New Roman" w:cs="Times New Roman"/>
                <w:b/>
                <w:bCs/>
                <w:color w:val="000000" w:themeColor="text1"/>
                <w:sz w:val="20"/>
                <w:szCs w:val="20"/>
                <w:lang w:val="es-CO"/>
              </w:rPr>
              <w:t>al</w:t>
            </w:r>
            <w:r w:rsidR="0028777C" w:rsidRPr="00574E3F">
              <w:rPr>
                <w:rFonts w:ascii="Times New Roman" w:hAnsi="Times New Roman" w:cs="Times New Roman"/>
                <w:b/>
                <w:bCs/>
                <w:color w:val="000000" w:themeColor="text1"/>
                <w:sz w:val="20"/>
                <w:szCs w:val="20"/>
                <w:lang w:val="es-CO"/>
              </w:rPr>
              <w:t xml:space="preserve"> fuego y su voluntad de </w:t>
            </w:r>
            <w:r w:rsidRPr="00574E3F">
              <w:rPr>
                <w:rFonts w:ascii="Times New Roman" w:hAnsi="Times New Roman" w:cs="Times New Roman"/>
                <w:b/>
                <w:bCs/>
                <w:color w:val="000000" w:themeColor="text1"/>
                <w:sz w:val="20"/>
                <w:szCs w:val="20"/>
                <w:lang w:val="es-CO"/>
              </w:rPr>
              <w:t>sentar de</w:t>
            </w:r>
            <w:r w:rsidR="0028777C" w:rsidRPr="00574E3F">
              <w:rPr>
                <w:rFonts w:ascii="Times New Roman" w:hAnsi="Times New Roman" w:cs="Times New Roman"/>
                <w:b/>
                <w:bCs/>
                <w:color w:val="000000" w:themeColor="text1"/>
                <w:sz w:val="20"/>
                <w:szCs w:val="20"/>
                <w:lang w:val="es-CO"/>
              </w:rPr>
              <w:t xml:space="preserve"> nuevo con el gobierno.</w:t>
            </w:r>
          </w:p>
          <w:p w14:paraId="5CEB267C" w14:textId="77777777" w:rsidR="00E72A62" w:rsidRPr="00574E3F" w:rsidRDefault="00E72A62"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32B52B47" w14:textId="77777777" w:rsidR="00E72A62"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E</w:t>
            </w:r>
            <w:r w:rsidR="0028777C" w:rsidRPr="00574E3F">
              <w:rPr>
                <w:rFonts w:ascii="Times New Roman" w:hAnsi="Times New Roman" w:cs="Times New Roman"/>
                <w:color w:val="000000" w:themeColor="text1"/>
                <w:sz w:val="20"/>
                <w:szCs w:val="20"/>
                <w:lang w:val="es-CO"/>
              </w:rPr>
              <w:t xml:space="preserve">n el mes se registran </w:t>
            </w:r>
            <w:r w:rsidRPr="00574E3F">
              <w:rPr>
                <w:rFonts w:ascii="Times New Roman" w:hAnsi="Times New Roman" w:cs="Times New Roman"/>
                <w:color w:val="000000" w:themeColor="text1"/>
                <w:sz w:val="20"/>
                <w:szCs w:val="20"/>
                <w:lang w:val="es-CO"/>
              </w:rPr>
              <w:t>múltiples en</w:t>
            </w:r>
            <w:r w:rsidR="0028777C" w:rsidRPr="00574E3F">
              <w:rPr>
                <w:rFonts w:ascii="Times New Roman" w:hAnsi="Times New Roman" w:cs="Times New Roman"/>
                <w:color w:val="000000" w:themeColor="text1"/>
                <w:sz w:val="20"/>
                <w:szCs w:val="20"/>
                <w:lang w:val="es-CO"/>
              </w:rPr>
              <w:t xml:space="preserve">frentamientos, </w:t>
            </w:r>
            <w:r w:rsidR="0028777C" w:rsidRPr="00574E3F">
              <w:rPr>
                <w:rFonts w:ascii="Times New Roman" w:hAnsi="Times New Roman" w:cs="Times New Roman"/>
                <w:color w:val="000000" w:themeColor="text1"/>
                <w:sz w:val="20"/>
                <w:szCs w:val="20"/>
                <w:lang w:val="es-CO"/>
              </w:rPr>
              <w:lastRenderedPageBreak/>
              <w:t xml:space="preserve">homicidios, una masacre y un </w:t>
            </w:r>
            <w:r w:rsidRPr="00574E3F">
              <w:rPr>
                <w:rFonts w:ascii="Times New Roman" w:hAnsi="Times New Roman" w:cs="Times New Roman"/>
                <w:color w:val="000000" w:themeColor="text1"/>
                <w:sz w:val="20"/>
                <w:szCs w:val="20"/>
                <w:lang w:val="es-CO"/>
              </w:rPr>
              <w:t>desplazamiento</w:t>
            </w:r>
            <w:r w:rsidR="0028777C" w:rsidRPr="00574E3F">
              <w:rPr>
                <w:rFonts w:ascii="Times New Roman" w:hAnsi="Times New Roman" w:cs="Times New Roman"/>
                <w:color w:val="000000" w:themeColor="text1"/>
                <w:sz w:val="20"/>
                <w:szCs w:val="20"/>
                <w:lang w:val="es-CO"/>
              </w:rPr>
              <w:t xml:space="preserve"> </w:t>
            </w:r>
            <w:r w:rsidRPr="00574E3F">
              <w:rPr>
                <w:rFonts w:ascii="Times New Roman" w:hAnsi="Times New Roman" w:cs="Times New Roman"/>
                <w:color w:val="000000" w:themeColor="text1"/>
                <w:sz w:val="20"/>
                <w:szCs w:val="20"/>
                <w:lang w:val="es-CO"/>
              </w:rPr>
              <w:t>forzado</w:t>
            </w:r>
            <w:r w:rsidR="0028777C" w:rsidRPr="00574E3F">
              <w:rPr>
                <w:rFonts w:ascii="Times New Roman" w:hAnsi="Times New Roman" w:cs="Times New Roman"/>
                <w:color w:val="000000" w:themeColor="text1"/>
                <w:sz w:val="20"/>
                <w:szCs w:val="20"/>
                <w:lang w:val="es-CO"/>
              </w:rPr>
              <w:t xml:space="preserve"> masivo</w:t>
            </w:r>
            <w:r w:rsidRPr="00574E3F">
              <w:rPr>
                <w:rFonts w:ascii="Times New Roman" w:hAnsi="Times New Roman" w:cs="Times New Roman"/>
                <w:color w:val="000000" w:themeColor="text1"/>
                <w:sz w:val="20"/>
                <w:szCs w:val="20"/>
                <w:lang w:val="es-CO"/>
              </w:rPr>
              <w:t>, en todo el territorio nacional</w:t>
            </w:r>
          </w:p>
          <w:p w14:paraId="1305DDE0" w14:textId="77777777" w:rsidR="00FD1526"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2E65866A" w14:textId="294FB739" w:rsidR="00FD1526"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rPr>
              <w:t xml:space="preserve">En junio de 2023, el departamento del Chocó, especialmente el municipio de </w:t>
            </w:r>
            <w:proofErr w:type="spellStart"/>
            <w:r w:rsidRPr="00574E3F">
              <w:rPr>
                <w:rFonts w:ascii="Times New Roman" w:hAnsi="Times New Roman" w:cs="Times New Roman"/>
                <w:color w:val="000000" w:themeColor="text1"/>
                <w:sz w:val="20"/>
                <w:szCs w:val="20"/>
              </w:rPr>
              <w:t>Nóvita</w:t>
            </w:r>
            <w:proofErr w:type="spellEnd"/>
            <w:r w:rsidRPr="00574E3F">
              <w:rPr>
                <w:rFonts w:ascii="Times New Roman" w:hAnsi="Times New Roman" w:cs="Times New Roman"/>
                <w:color w:val="000000" w:themeColor="text1"/>
                <w:sz w:val="20"/>
                <w:szCs w:val="20"/>
              </w:rPr>
              <w:t>, fue escenario de un paro armado impuesto por el Ejército de Liberación Nacional (ELN)</w:t>
            </w:r>
          </w:p>
        </w:tc>
      </w:tr>
      <w:tr w:rsidR="0049445D" w14:paraId="625E315F"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7E0F387D" w14:textId="1ED3A92E" w:rsidR="0049445D" w:rsidRPr="00574E3F" w:rsidRDefault="0049445D"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lastRenderedPageBreak/>
              <w:t>JULIO</w:t>
            </w:r>
          </w:p>
        </w:tc>
        <w:tc>
          <w:tcPr>
            <w:tcW w:w="1985" w:type="dxa"/>
          </w:tcPr>
          <w:p w14:paraId="28F70634" w14:textId="3E4EBA2C" w:rsidR="0049445D"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M</w:t>
            </w:r>
            <w:r w:rsidR="0028777C" w:rsidRPr="00574E3F">
              <w:rPr>
                <w:rFonts w:ascii="Times New Roman" w:hAnsi="Times New Roman" w:cs="Times New Roman"/>
                <w:color w:val="000000" w:themeColor="text1"/>
                <w:sz w:val="20"/>
                <w:szCs w:val="20"/>
                <w:lang w:val="es-CO"/>
              </w:rPr>
              <w:t>esa en buenaventura</w:t>
            </w:r>
          </w:p>
        </w:tc>
        <w:tc>
          <w:tcPr>
            <w:tcW w:w="2551" w:type="dxa"/>
          </w:tcPr>
          <w:p w14:paraId="43C7DF69" w14:textId="1BDCA033" w:rsidR="0049445D"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b/>
                <w:bCs/>
                <w:color w:val="000000" w:themeColor="text1"/>
                <w:sz w:val="20"/>
                <w:szCs w:val="20"/>
                <w:lang w:val="es-CO"/>
              </w:rPr>
              <w:t>D</w:t>
            </w:r>
            <w:r w:rsidR="0028777C" w:rsidRPr="00574E3F">
              <w:rPr>
                <w:rFonts w:ascii="Times New Roman" w:hAnsi="Times New Roman" w:cs="Times New Roman"/>
                <w:b/>
                <w:bCs/>
                <w:color w:val="000000" w:themeColor="text1"/>
                <w:sz w:val="20"/>
                <w:szCs w:val="20"/>
                <w:lang w:val="es-CO"/>
              </w:rPr>
              <w:t>ecreto 1117 de 2023, cese de operaciones ofensivas</w:t>
            </w:r>
            <w:r w:rsidRPr="00574E3F">
              <w:rPr>
                <w:rFonts w:ascii="Times New Roman" w:hAnsi="Times New Roman" w:cs="Times New Roman"/>
                <w:b/>
                <w:bCs/>
                <w:color w:val="000000" w:themeColor="text1"/>
                <w:sz w:val="20"/>
                <w:szCs w:val="20"/>
                <w:lang w:val="es-CO"/>
              </w:rPr>
              <w:t>.</w:t>
            </w:r>
          </w:p>
          <w:p w14:paraId="5B2FAE1F" w14:textId="77777777" w:rsidR="0049445D" w:rsidRPr="00574E3F" w:rsidRDefault="0049445D"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27B5B6DC" w14:textId="1098A68A" w:rsidR="0049445D" w:rsidRPr="00574E3F" w:rsidRDefault="0049445D"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tc>
        <w:tc>
          <w:tcPr>
            <w:tcW w:w="4253" w:type="dxa"/>
          </w:tcPr>
          <w:p w14:paraId="62E2EA51" w14:textId="6ADA9382" w:rsidR="0049445D" w:rsidRPr="00574E3F" w:rsidRDefault="003C727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Se evidencia p</w:t>
            </w:r>
            <w:r w:rsidR="0028777C" w:rsidRPr="00574E3F">
              <w:rPr>
                <w:rFonts w:ascii="Times New Roman" w:hAnsi="Times New Roman" w:cs="Times New Roman"/>
                <w:color w:val="000000" w:themeColor="text1"/>
                <w:sz w:val="20"/>
                <w:szCs w:val="20"/>
                <w:lang w:val="es-CO"/>
              </w:rPr>
              <w:t>atrulla de hombres armados en las calles de buenaventura.</w:t>
            </w:r>
          </w:p>
          <w:p w14:paraId="6BFA8A79" w14:textId="77777777" w:rsidR="00FD1526"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0134D1B8" w14:textId="6AE768C0" w:rsidR="00FD1526" w:rsidRPr="00574E3F" w:rsidRDefault="00FD152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b/>
                <w:bCs/>
                <w:color w:val="000000" w:themeColor="text1"/>
                <w:sz w:val="20"/>
                <w:szCs w:val="20"/>
                <w:lang w:val="es-CO"/>
              </w:rPr>
              <w:t>Julio 2023</w:t>
            </w:r>
            <w:r w:rsidRPr="00574E3F">
              <w:rPr>
                <w:rFonts w:ascii="Times New Roman" w:hAnsi="Times New Roman" w:cs="Times New Roman"/>
                <w:color w:val="000000" w:themeColor="text1"/>
                <w:sz w:val="20"/>
                <w:szCs w:val="20"/>
                <w:lang w:val="es-CO"/>
              </w:rPr>
              <w:t xml:space="preserve">: Un paro armado impuesto por el ELN confinó a más de 25,000 personas en los municipios mencionados, restringiendo su movilidad y acceso a servicios </w:t>
            </w:r>
            <w:r w:rsidR="003C727A" w:rsidRPr="00574E3F">
              <w:rPr>
                <w:rFonts w:ascii="Times New Roman" w:hAnsi="Times New Roman" w:cs="Times New Roman"/>
                <w:color w:val="000000" w:themeColor="text1"/>
                <w:sz w:val="20"/>
                <w:szCs w:val="20"/>
                <w:lang w:val="es-CO"/>
              </w:rPr>
              <w:t>básicos en el Chocó</w:t>
            </w:r>
          </w:p>
        </w:tc>
      </w:tr>
      <w:tr w:rsidR="0049445D" w14:paraId="1054E79E"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4EACDF4B" w14:textId="7773F86E" w:rsidR="0049445D" w:rsidRPr="00574E3F" w:rsidRDefault="0049445D"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AGOSTO</w:t>
            </w:r>
          </w:p>
        </w:tc>
        <w:tc>
          <w:tcPr>
            <w:tcW w:w="1985" w:type="dxa"/>
          </w:tcPr>
          <w:p w14:paraId="58FF2F5D" w14:textId="0B0C274A" w:rsidR="0049445D" w:rsidRPr="00574E3F" w:rsidRDefault="003C727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M</w:t>
            </w:r>
            <w:r w:rsidR="0028777C" w:rsidRPr="00574E3F">
              <w:rPr>
                <w:rFonts w:ascii="Times New Roman" w:hAnsi="Times New Roman" w:cs="Times New Roman"/>
                <w:color w:val="000000" w:themeColor="text1"/>
                <w:sz w:val="20"/>
                <w:szCs w:val="20"/>
                <w:lang w:val="es-CO"/>
              </w:rPr>
              <w:t>esa de dialogo</w:t>
            </w:r>
          </w:p>
        </w:tc>
        <w:tc>
          <w:tcPr>
            <w:tcW w:w="2551" w:type="dxa"/>
          </w:tcPr>
          <w:p w14:paraId="0E0B0077" w14:textId="32B3D4D6" w:rsidR="0049445D" w:rsidRPr="00574E3F" w:rsidRDefault="003C727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 xml:space="preserve">Inicia </w:t>
            </w:r>
            <w:r w:rsidR="0028777C" w:rsidRPr="00574E3F">
              <w:rPr>
                <w:rFonts w:ascii="Times New Roman" w:hAnsi="Times New Roman" w:cs="Times New Roman"/>
                <w:color w:val="000000" w:themeColor="text1"/>
                <w:sz w:val="20"/>
                <w:szCs w:val="20"/>
                <w:lang w:val="es-CO"/>
              </w:rPr>
              <w:t>plan pistola.</w:t>
            </w:r>
          </w:p>
          <w:p w14:paraId="24DB64DD" w14:textId="77777777" w:rsidR="0049445D" w:rsidRPr="00574E3F" w:rsidRDefault="0049445D"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50C8EAEF" w14:textId="5388180C" w:rsidR="0049445D"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 xml:space="preserve">gobierno explora la posibilidad de que </w:t>
            </w:r>
            <w:r w:rsidR="003C727A" w:rsidRPr="00574E3F">
              <w:rPr>
                <w:rFonts w:ascii="Times New Roman" w:hAnsi="Times New Roman" w:cs="Times New Roman"/>
                <w:color w:val="000000" w:themeColor="text1"/>
                <w:sz w:val="20"/>
                <w:szCs w:val="20"/>
                <w:lang w:val="es-CO"/>
              </w:rPr>
              <w:t>los</w:t>
            </w:r>
            <w:r w:rsidRPr="00574E3F">
              <w:rPr>
                <w:rFonts w:ascii="Times New Roman" w:hAnsi="Times New Roman" w:cs="Times New Roman"/>
                <w:color w:val="000000" w:themeColor="text1"/>
                <w:sz w:val="20"/>
                <w:szCs w:val="20"/>
                <w:lang w:val="es-CO"/>
              </w:rPr>
              <w:t xml:space="preserve"> voceros </w:t>
            </w:r>
            <w:r w:rsidR="003C727A" w:rsidRPr="00574E3F">
              <w:rPr>
                <w:rFonts w:ascii="Times New Roman" w:hAnsi="Times New Roman" w:cs="Times New Roman"/>
                <w:color w:val="000000" w:themeColor="text1"/>
                <w:sz w:val="20"/>
                <w:szCs w:val="20"/>
                <w:lang w:val="es-CO"/>
              </w:rPr>
              <w:t>realicen</w:t>
            </w:r>
            <w:r w:rsidRPr="00574E3F">
              <w:rPr>
                <w:rFonts w:ascii="Times New Roman" w:hAnsi="Times New Roman" w:cs="Times New Roman"/>
                <w:color w:val="000000" w:themeColor="text1"/>
                <w:sz w:val="20"/>
                <w:szCs w:val="20"/>
                <w:lang w:val="es-CO"/>
              </w:rPr>
              <w:t xml:space="preserve"> </w:t>
            </w:r>
            <w:r w:rsidR="003C727A" w:rsidRPr="00574E3F">
              <w:rPr>
                <w:rFonts w:ascii="Times New Roman" w:hAnsi="Times New Roman" w:cs="Times New Roman"/>
                <w:color w:val="000000" w:themeColor="text1"/>
                <w:sz w:val="20"/>
                <w:szCs w:val="20"/>
                <w:lang w:val="es-CO"/>
              </w:rPr>
              <w:t>pedagogía</w:t>
            </w:r>
            <w:r w:rsidRPr="00574E3F">
              <w:rPr>
                <w:rFonts w:ascii="Times New Roman" w:hAnsi="Times New Roman" w:cs="Times New Roman"/>
                <w:color w:val="000000" w:themeColor="text1"/>
                <w:sz w:val="20"/>
                <w:szCs w:val="20"/>
                <w:lang w:val="es-CO"/>
              </w:rPr>
              <w:t xml:space="preserve"> por fuera de las </w:t>
            </w:r>
            <w:r w:rsidR="003C727A" w:rsidRPr="00574E3F">
              <w:rPr>
                <w:rFonts w:ascii="Times New Roman" w:hAnsi="Times New Roman" w:cs="Times New Roman"/>
                <w:color w:val="000000" w:themeColor="text1"/>
                <w:sz w:val="20"/>
                <w:szCs w:val="20"/>
                <w:lang w:val="es-CO"/>
              </w:rPr>
              <w:t>cárceles</w:t>
            </w:r>
            <w:r w:rsidRPr="00574E3F">
              <w:rPr>
                <w:rFonts w:ascii="Times New Roman" w:hAnsi="Times New Roman" w:cs="Times New Roman"/>
                <w:color w:val="000000" w:themeColor="text1"/>
                <w:sz w:val="20"/>
                <w:szCs w:val="20"/>
                <w:lang w:val="es-CO"/>
              </w:rPr>
              <w:t>.</w:t>
            </w:r>
          </w:p>
        </w:tc>
        <w:tc>
          <w:tcPr>
            <w:tcW w:w="4253" w:type="dxa"/>
          </w:tcPr>
          <w:p w14:paraId="7144A600" w14:textId="7672665E" w:rsidR="0049445D" w:rsidRPr="00574E3F" w:rsidRDefault="003C727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Se desata ola de asesinatos contra miembros de</w:t>
            </w:r>
            <w:r w:rsidR="0028777C" w:rsidRPr="00574E3F">
              <w:rPr>
                <w:rFonts w:ascii="Times New Roman" w:hAnsi="Times New Roman" w:cs="Times New Roman"/>
                <w:color w:val="000000" w:themeColor="text1"/>
                <w:sz w:val="20"/>
                <w:szCs w:val="20"/>
                <w:lang w:val="es-CO"/>
              </w:rPr>
              <w:t xml:space="preserve"> </w:t>
            </w:r>
            <w:r w:rsidRPr="00574E3F">
              <w:rPr>
                <w:rFonts w:ascii="Times New Roman" w:hAnsi="Times New Roman" w:cs="Times New Roman"/>
                <w:color w:val="000000" w:themeColor="text1"/>
                <w:sz w:val="20"/>
                <w:szCs w:val="20"/>
                <w:lang w:val="es-CO"/>
              </w:rPr>
              <w:t>Policía</w:t>
            </w:r>
            <w:r w:rsidR="0028777C" w:rsidRPr="00574E3F">
              <w:rPr>
                <w:rFonts w:ascii="Times New Roman" w:hAnsi="Times New Roman" w:cs="Times New Roman"/>
                <w:color w:val="000000" w:themeColor="text1"/>
                <w:sz w:val="20"/>
                <w:szCs w:val="20"/>
                <w:lang w:val="es-CO"/>
              </w:rPr>
              <w:t xml:space="preserve"> en </w:t>
            </w:r>
            <w:r w:rsidRPr="00574E3F">
              <w:rPr>
                <w:rFonts w:ascii="Times New Roman" w:hAnsi="Times New Roman" w:cs="Times New Roman"/>
                <w:color w:val="000000" w:themeColor="text1"/>
                <w:sz w:val="20"/>
                <w:szCs w:val="20"/>
                <w:lang w:val="es-CO"/>
              </w:rPr>
              <w:t>Neiva</w:t>
            </w:r>
            <w:r w:rsidR="0028777C" w:rsidRPr="00574E3F">
              <w:rPr>
                <w:rFonts w:ascii="Times New Roman" w:hAnsi="Times New Roman" w:cs="Times New Roman"/>
                <w:color w:val="000000" w:themeColor="text1"/>
                <w:sz w:val="20"/>
                <w:szCs w:val="20"/>
                <w:lang w:val="es-CO"/>
              </w:rPr>
              <w:t>.</w:t>
            </w:r>
          </w:p>
          <w:p w14:paraId="4FD56597" w14:textId="77777777" w:rsidR="0049445D" w:rsidRPr="00574E3F" w:rsidRDefault="0049445D"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5C61B968" w14:textId="1A2F20F3" w:rsidR="0049445D" w:rsidRPr="00574E3F" w:rsidRDefault="003C727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S</w:t>
            </w:r>
            <w:r w:rsidR="0028777C" w:rsidRPr="00574E3F">
              <w:rPr>
                <w:rFonts w:ascii="Times New Roman" w:hAnsi="Times New Roman" w:cs="Times New Roman"/>
                <w:color w:val="000000" w:themeColor="text1"/>
                <w:sz w:val="20"/>
                <w:szCs w:val="20"/>
                <w:lang w:val="es-CO"/>
              </w:rPr>
              <w:t xml:space="preserve">eis violaciones </w:t>
            </w:r>
            <w:r w:rsidRPr="00574E3F">
              <w:rPr>
                <w:rFonts w:ascii="Times New Roman" w:hAnsi="Times New Roman" w:cs="Times New Roman"/>
                <w:color w:val="000000" w:themeColor="text1"/>
                <w:sz w:val="20"/>
                <w:szCs w:val="20"/>
                <w:lang w:val="es-CO"/>
              </w:rPr>
              <w:t xml:space="preserve">del cese al fuego </w:t>
            </w:r>
            <w:r w:rsidR="0028777C" w:rsidRPr="00574E3F">
              <w:rPr>
                <w:rFonts w:ascii="Times New Roman" w:hAnsi="Times New Roman" w:cs="Times New Roman"/>
                <w:color w:val="000000" w:themeColor="text1"/>
                <w:sz w:val="20"/>
                <w:szCs w:val="20"/>
                <w:lang w:val="es-CO"/>
              </w:rPr>
              <w:t xml:space="preserve">por parte del </w:t>
            </w:r>
            <w:r w:rsidRPr="00574E3F">
              <w:rPr>
                <w:rFonts w:ascii="Times New Roman" w:hAnsi="Times New Roman" w:cs="Times New Roman"/>
                <w:color w:val="000000" w:themeColor="text1"/>
                <w:sz w:val="20"/>
                <w:szCs w:val="20"/>
                <w:lang w:val="es-CO"/>
              </w:rPr>
              <w:t>ELN</w:t>
            </w:r>
            <w:r w:rsidR="0028777C" w:rsidRPr="00574E3F">
              <w:rPr>
                <w:rFonts w:ascii="Times New Roman" w:hAnsi="Times New Roman" w:cs="Times New Roman"/>
                <w:color w:val="000000" w:themeColor="text1"/>
                <w:sz w:val="20"/>
                <w:szCs w:val="20"/>
                <w:lang w:val="es-CO"/>
              </w:rPr>
              <w:t xml:space="preserve">, en </w:t>
            </w:r>
            <w:r w:rsidRPr="00574E3F">
              <w:rPr>
                <w:rFonts w:ascii="Times New Roman" w:hAnsi="Times New Roman" w:cs="Times New Roman"/>
                <w:color w:val="000000" w:themeColor="text1"/>
                <w:sz w:val="20"/>
                <w:szCs w:val="20"/>
                <w:lang w:val="es-CO"/>
              </w:rPr>
              <w:t>Arauca</w:t>
            </w:r>
            <w:r w:rsidR="0028777C" w:rsidRPr="00574E3F">
              <w:rPr>
                <w:rFonts w:ascii="Times New Roman" w:hAnsi="Times New Roman" w:cs="Times New Roman"/>
                <w:color w:val="000000" w:themeColor="text1"/>
                <w:sz w:val="20"/>
                <w:szCs w:val="20"/>
                <w:lang w:val="es-CO"/>
              </w:rPr>
              <w:t xml:space="preserve">, cauca y </w:t>
            </w:r>
            <w:r w:rsidRPr="00574E3F">
              <w:rPr>
                <w:rFonts w:ascii="Times New Roman" w:hAnsi="Times New Roman" w:cs="Times New Roman"/>
                <w:color w:val="000000" w:themeColor="text1"/>
                <w:sz w:val="20"/>
                <w:szCs w:val="20"/>
                <w:lang w:val="es-CO"/>
              </w:rPr>
              <w:t>Nariño</w:t>
            </w:r>
            <w:r w:rsidR="0028777C" w:rsidRPr="00574E3F">
              <w:rPr>
                <w:rFonts w:ascii="Times New Roman" w:hAnsi="Times New Roman" w:cs="Times New Roman"/>
                <w:color w:val="000000" w:themeColor="text1"/>
                <w:sz w:val="20"/>
                <w:szCs w:val="20"/>
                <w:lang w:val="es-CO"/>
              </w:rPr>
              <w:t>.</w:t>
            </w:r>
          </w:p>
          <w:p w14:paraId="651978B6" w14:textId="77777777" w:rsidR="0049445D" w:rsidRPr="00574E3F" w:rsidRDefault="0049445D"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225A0D60" w14:textId="150CF470" w:rsidR="0049445D" w:rsidRPr="00574E3F" w:rsidRDefault="003C727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P</w:t>
            </w:r>
            <w:r w:rsidR="0028777C" w:rsidRPr="00574E3F">
              <w:rPr>
                <w:rFonts w:ascii="Times New Roman" w:hAnsi="Times New Roman" w:cs="Times New Roman"/>
                <w:color w:val="000000" w:themeColor="text1"/>
                <w:sz w:val="20"/>
                <w:szCs w:val="20"/>
                <w:lang w:val="es-CO"/>
              </w:rPr>
              <w:t xml:space="preserve">resunto plan de atentando contra fiscal general, </w:t>
            </w:r>
            <w:r w:rsidRPr="00574E3F">
              <w:rPr>
                <w:rFonts w:ascii="Times New Roman" w:hAnsi="Times New Roman" w:cs="Times New Roman"/>
                <w:color w:val="000000" w:themeColor="text1"/>
                <w:sz w:val="20"/>
                <w:szCs w:val="20"/>
                <w:lang w:val="es-CO"/>
              </w:rPr>
              <w:t>F</w:t>
            </w:r>
            <w:r w:rsidR="0028777C" w:rsidRPr="00574E3F">
              <w:rPr>
                <w:rFonts w:ascii="Times New Roman" w:hAnsi="Times New Roman" w:cs="Times New Roman"/>
                <w:color w:val="000000" w:themeColor="text1"/>
                <w:sz w:val="20"/>
                <w:szCs w:val="20"/>
                <w:lang w:val="es-CO"/>
              </w:rPr>
              <w:t xml:space="preserve">rancisco </w:t>
            </w:r>
            <w:r w:rsidRPr="00574E3F">
              <w:rPr>
                <w:rFonts w:ascii="Times New Roman" w:hAnsi="Times New Roman" w:cs="Times New Roman"/>
                <w:color w:val="000000" w:themeColor="text1"/>
                <w:sz w:val="20"/>
                <w:szCs w:val="20"/>
                <w:lang w:val="es-CO"/>
              </w:rPr>
              <w:t>Barbosa</w:t>
            </w:r>
            <w:r w:rsidR="0028777C" w:rsidRPr="00574E3F">
              <w:rPr>
                <w:rFonts w:ascii="Times New Roman" w:hAnsi="Times New Roman" w:cs="Times New Roman"/>
                <w:color w:val="000000" w:themeColor="text1"/>
                <w:sz w:val="20"/>
                <w:szCs w:val="20"/>
                <w:lang w:val="es-CO"/>
              </w:rPr>
              <w:t xml:space="preserve"> por parte del </w:t>
            </w:r>
            <w:r w:rsidRPr="00574E3F">
              <w:rPr>
                <w:rFonts w:ascii="Times New Roman" w:hAnsi="Times New Roman" w:cs="Times New Roman"/>
                <w:color w:val="000000" w:themeColor="text1"/>
                <w:sz w:val="20"/>
                <w:szCs w:val="20"/>
                <w:lang w:val="es-CO"/>
              </w:rPr>
              <w:t>ELN</w:t>
            </w:r>
            <w:r w:rsidR="0028777C" w:rsidRPr="00574E3F">
              <w:rPr>
                <w:rFonts w:ascii="Times New Roman" w:hAnsi="Times New Roman" w:cs="Times New Roman"/>
                <w:color w:val="000000" w:themeColor="text1"/>
                <w:sz w:val="20"/>
                <w:szCs w:val="20"/>
                <w:lang w:val="es-CO"/>
              </w:rPr>
              <w:t>.</w:t>
            </w:r>
          </w:p>
          <w:p w14:paraId="22D2A6BA" w14:textId="77777777" w:rsidR="000267D6" w:rsidRPr="00574E3F" w:rsidRDefault="000267D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46E9BF18" w14:textId="7A4E24FD" w:rsidR="000267D6" w:rsidRPr="00574E3F" w:rsidRDefault="003C727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b/>
                <w:bCs/>
                <w:color w:val="000000" w:themeColor="text1"/>
                <w:sz w:val="20"/>
                <w:szCs w:val="20"/>
                <w:lang w:val="es-CO"/>
              </w:rPr>
              <w:t>AUTODEFENSAS GAITANISTAS DE COLOMBIA- AGC</w:t>
            </w:r>
            <w:r w:rsidR="0028777C" w:rsidRPr="00574E3F">
              <w:rPr>
                <w:rFonts w:ascii="Times New Roman" w:hAnsi="Times New Roman" w:cs="Times New Roman"/>
                <w:color w:val="000000" w:themeColor="text1"/>
                <w:sz w:val="20"/>
                <w:szCs w:val="20"/>
                <w:lang w:val="es-CO"/>
              </w:rPr>
              <w:t xml:space="preserve"> anuncia enfrentamientos contra el </w:t>
            </w:r>
            <w:r w:rsidRPr="00574E3F">
              <w:rPr>
                <w:rFonts w:ascii="Times New Roman" w:hAnsi="Times New Roman" w:cs="Times New Roman"/>
                <w:color w:val="000000" w:themeColor="text1"/>
                <w:sz w:val="20"/>
                <w:szCs w:val="20"/>
                <w:lang w:val="es-CO"/>
              </w:rPr>
              <w:t>T</w:t>
            </w:r>
            <w:r w:rsidR="0028777C" w:rsidRPr="00574E3F">
              <w:rPr>
                <w:rFonts w:ascii="Times New Roman" w:hAnsi="Times New Roman" w:cs="Times New Roman"/>
                <w:color w:val="000000" w:themeColor="text1"/>
                <w:sz w:val="20"/>
                <w:szCs w:val="20"/>
                <w:lang w:val="es-CO"/>
              </w:rPr>
              <w:t xml:space="preserve">ren de </w:t>
            </w:r>
            <w:r w:rsidRPr="00574E3F">
              <w:rPr>
                <w:rFonts w:ascii="Times New Roman" w:hAnsi="Times New Roman" w:cs="Times New Roman"/>
                <w:color w:val="000000" w:themeColor="text1"/>
                <w:sz w:val="20"/>
                <w:szCs w:val="20"/>
                <w:lang w:val="es-CO"/>
              </w:rPr>
              <w:t>Aragua</w:t>
            </w:r>
            <w:r w:rsidR="0028777C" w:rsidRPr="00574E3F">
              <w:rPr>
                <w:rFonts w:ascii="Times New Roman" w:hAnsi="Times New Roman" w:cs="Times New Roman"/>
                <w:color w:val="000000" w:themeColor="text1"/>
                <w:sz w:val="20"/>
                <w:szCs w:val="20"/>
                <w:lang w:val="es-CO"/>
              </w:rPr>
              <w:t xml:space="preserve"> en </w:t>
            </w:r>
            <w:r w:rsidRPr="00574E3F">
              <w:rPr>
                <w:rFonts w:ascii="Times New Roman" w:hAnsi="Times New Roman" w:cs="Times New Roman"/>
                <w:color w:val="000000" w:themeColor="text1"/>
                <w:sz w:val="20"/>
                <w:szCs w:val="20"/>
                <w:lang w:val="es-CO"/>
              </w:rPr>
              <w:t>Bogotá</w:t>
            </w:r>
            <w:r w:rsidR="0028777C" w:rsidRPr="00574E3F">
              <w:rPr>
                <w:rFonts w:ascii="Times New Roman" w:hAnsi="Times New Roman" w:cs="Times New Roman"/>
                <w:color w:val="000000" w:themeColor="text1"/>
                <w:sz w:val="20"/>
                <w:szCs w:val="20"/>
                <w:lang w:val="es-CO"/>
              </w:rPr>
              <w:t>.</w:t>
            </w:r>
          </w:p>
        </w:tc>
      </w:tr>
      <w:tr w:rsidR="000267D6" w14:paraId="5837719D"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785566CE" w14:textId="1DC2552D" w:rsidR="000267D6" w:rsidRPr="00574E3F" w:rsidRDefault="000267D6"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SEPTIEMBRE</w:t>
            </w:r>
          </w:p>
        </w:tc>
        <w:tc>
          <w:tcPr>
            <w:tcW w:w="1985" w:type="dxa"/>
          </w:tcPr>
          <w:p w14:paraId="7F55D38F" w14:textId="77777777" w:rsidR="000267D6" w:rsidRPr="00574E3F" w:rsidRDefault="000267D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tc>
        <w:tc>
          <w:tcPr>
            <w:tcW w:w="2551" w:type="dxa"/>
          </w:tcPr>
          <w:p w14:paraId="1AA2165A" w14:textId="43BCB41F" w:rsidR="000267D6" w:rsidRPr="00574E3F" w:rsidRDefault="003C727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T</w:t>
            </w:r>
            <w:r w:rsidR="0028777C" w:rsidRPr="00574E3F">
              <w:rPr>
                <w:rFonts w:ascii="Times New Roman" w:hAnsi="Times New Roman" w:cs="Times New Roman"/>
                <w:color w:val="000000" w:themeColor="text1"/>
                <w:sz w:val="20"/>
                <w:szCs w:val="20"/>
                <w:lang w:val="es-CO"/>
              </w:rPr>
              <w:t xml:space="preserve">regua de bandas en </w:t>
            </w:r>
            <w:r w:rsidRPr="00574E3F">
              <w:rPr>
                <w:rFonts w:ascii="Times New Roman" w:hAnsi="Times New Roman" w:cs="Times New Roman"/>
                <w:b/>
                <w:bCs/>
                <w:color w:val="000000" w:themeColor="text1"/>
                <w:sz w:val="20"/>
                <w:szCs w:val="20"/>
                <w:lang w:val="es-CO"/>
              </w:rPr>
              <w:t>B</w:t>
            </w:r>
            <w:r w:rsidR="0028777C" w:rsidRPr="00574E3F">
              <w:rPr>
                <w:rFonts w:ascii="Times New Roman" w:hAnsi="Times New Roman" w:cs="Times New Roman"/>
                <w:b/>
                <w:bCs/>
                <w:color w:val="000000" w:themeColor="text1"/>
                <w:sz w:val="20"/>
                <w:szCs w:val="20"/>
                <w:lang w:val="es-CO"/>
              </w:rPr>
              <w:t>uenaventura.</w:t>
            </w:r>
          </w:p>
        </w:tc>
        <w:tc>
          <w:tcPr>
            <w:tcW w:w="4253" w:type="dxa"/>
          </w:tcPr>
          <w:p w14:paraId="574048D8" w14:textId="7A35CD28" w:rsidR="000267D6"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 xml:space="preserve">disputa de territorio de las </w:t>
            </w:r>
            <w:r w:rsidR="003C727A" w:rsidRPr="00574E3F">
              <w:rPr>
                <w:rFonts w:ascii="Times New Roman" w:hAnsi="Times New Roman" w:cs="Times New Roman"/>
                <w:b/>
                <w:bCs/>
                <w:color w:val="000000" w:themeColor="text1"/>
                <w:sz w:val="20"/>
                <w:szCs w:val="20"/>
                <w:lang w:val="es-CO"/>
              </w:rPr>
              <w:t>AUTODEFENSAS GAITANISTAS DE COLOMBIA- AGC</w:t>
            </w:r>
            <w:r w:rsidRPr="00574E3F">
              <w:rPr>
                <w:rFonts w:ascii="Times New Roman" w:hAnsi="Times New Roman" w:cs="Times New Roman"/>
                <w:color w:val="000000" w:themeColor="text1"/>
                <w:sz w:val="20"/>
                <w:szCs w:val="20"/>
                <w:lang w:val="es-CO"/>
              </w:rPr>
              <w:t xml:space="preserve">, en </w:t>
            </w:r>
            <w:r w:rsidR="003C727A" w:rsidRPr="00574E3F">
              <w:rPr>
                <w:rFonts w:ascii="Times New Roman" w:hAnsi="Times New Roman" w:cs="Times New Roman"/>
                <w:color w:val="000000" w:themeColor="text1"/>
                <w:sz w:val="20"/>
                <w:szCs w:val="20"/>
                <w:lang w:val="es-CO"/>
              </w:rPr>
              <w:t>Aracataca</w:t>
            </w:r>
            <w:r w:rsidRPr="00574E3F">
              <w:rPr>
                <w:rFonts w:ascii="Times New Roman" w:hAnsi="Times New Roman" w:cs="Times New Roman"/>
                <w:color w:val="000000" w:themeColor="text1"/>
                <w:sz w:val="20"/>
                <w:szCs w:val="20"/>
                <w:lang w:val="es-CO"/>
              </w:rPr>
              <w:t xml:space="preserve"> </w:t>
            </w:r>
            <w:r w:rsidR="003C727A" w:rsidRPr="00574E3F">
              <w:rPr>
                <w:rFonts w:ascii="Times New Roman" w:hAnsi="Times New Roman" w:cs="Times New Roman"/>
                <w:color w:val="000000" w:themeColor="text1"/>
                <w:sz w:val="20"/>
                <w:szCs w:val="20"/>
                <w:lang w:val="es-CO"/>
              </w:rPr>
              <w:t>M</w:t>
            </w:r>
            <w:r w:rsidRPr="00574E3F">
              <w:rPr>
                <w:rFonts w:ascii="Times New Roman" w:hAnsi="Times New Roman" w:cs="Times New Roman"/>
                <w:color w:val="000000" w:themeColor="text1"/>
                <w:sz w:val="20"/>
                <w:szCs w:val="20"/>
                <w:lang w:val="es-CO"/>
              </w:rPr>
              <w:t>agdalena.</w:t>
            </w:r>
          </w:p>
        </w:tc>
      </w:tr>
      <w:tr w:rsidR="000267D6" w14:paraId="2FE24163"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0E376CF4" w14:textId="7BB78F67" w:rsidR="000267D6" w:rsidRPr="00574E3F" w:rsidRDefault="000267D6"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OCTUBRE</w:t>
            </w:r>
          </w:p>
        </w:tc>
        <w:tc>
          <w:tcPr>
            <w:tcW w:w="1985" w:type="dxa"/>
          </w:tcPr>
          <w:p w14:paraId="7F5B93BE" w14:textId="3059EEA4" w:rsidR="000267D6" w:rsidRPr="00574E3F" w:rsidRDefault="000267D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tc>
        <w:tc>
          <w:tcPr>
            <w:tcW w:w="2551" w:type="dxa"/>
          </w:tcPr>
          <w:p w14:paraId="773FEEAF" w14:textId="1482C958" w:rsidR="000267D6" w:rsidRPr="00574E3F" w:rsidRDefault="003C727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b/>
                <w:bCs/>
                <w:color w:val="000000" w:themeColor="text1"/>
                <w:sz w:val="20"/>
                <w:szCs w:val="20"/>
                <w:lang w:val="es-CO"/>
              </w:rPr>
              <w:t>G</w:t>
            </w:r>
            <w:r w:rsidR="0028777C" w:rsidRPr="00574E3F">
              <w:rPr>
                <w:rFonts w:ascii="Times New Roman" w:hAnsi="Times New Roman" w:cs="Times New Roman"/>
                <w:b/>
                <w:bCs/>
                <w:color w:val="000000" w:themeColor="text1"/>
                <w:sz w:val="20"/>
                <w:szCs w:val="20"/>
                <w:lang w:val="es-CO"/>
              </w:rPr>
              <w:t xml:space="preserve">obierno anuncia cese de hostilidades contra el </w:t>
            </w:r>
            <w:r w:rsidRPr="00574E3F">
              <w:rPr>
                <w:rFonts w:ascii="Times New Roman" w:hAnsi="Times New Roman" w:cs="Times New Roman"/>
                <w:b/>
                <w:bCs/>
                <w:color w:val="000000" w:themeColor="text1"/>
                <w:sz w:val="20"/>
                <w:szCs w:val="20"/>
                <w:lang w:val="es-CO"/>
              </w:rPr>
              <w:t>ESTADO MAYOR CENTRAL</w:t>
            </w:r>
          </w:p>
        </w:tc>
        <w:tc>
          <w:tcPr>
            <w:tcW w:w="4253" w:type="dxa"/>
          </w:tcPr>
          <w:p w14:paraId="3EA18B30" w14:textId="7089CC6A" w:rsidR="000267D6" w:rsidRPr="00574E3F" w:rsidRDefault="003C727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b/>
                <w:bCs/>
                <w:color w:val="000000" w:themeColor="text1"/>
                <w:sz w:val="20"/>
                <w:szCs w:val="20"/>
                <w:lang w:val="es-CO"/>
              </w:rPr>
              <w:t>AUTODEFENSAS GAITANISTAS DE COLOMBIA- AGC</w:t>
            </w:r>
            <w:r w:rsidRPr="00574E3F">
              <w:rPr>
                <w:rFonts w:ascii="Times New Roman" w:hAnsi="Times New Roman" w:cs="Times New Roman"/>
                <w:color w:val="000000" w:themeColor="text1"/>
                <w:sz w:val="20"/>
                <w:szCs w:val="20"/>
                <w:lang w:val="es-CO"/>
              </w:rPr>
              <w:t xml:space="preserve"> </w:t>
            </w:r>
            <w:r w:rsidR="0028777C" w:rsidRPr="00574E3F">
              <w:rPr>
                <w:rFonts w:ascii="Times New Roman" w:hAnsi="Times New Roman" w:cs="Times New Roman"/>
                <w:color w:val="000000" w:themeColor="text1"/>
                <w:sz w:val="20"/>
                <w:szCs w:val="20"/>
                <w:lang w:val="es-CO"/>
              </w:rPr>
              <w:t xml:space="preserve">presiona salida de la fuerza </w:t>
            </w:r>
            <w:r w:rsidRPr="00574E3F">
              <w:rPr>
                <w:rFonts w:ascii="Times New Roman" w:hAnsi="Times New Roman" w:cs="Times New Roman"/>
                <w:color w:val="000000" w:themeColor="text1"/>
                <w:sz w:val="20"/>
                <w:szCs w:val="20"/>
                <w:lang w:val="es-CO"/>
              </w:rPr>
              <w:t>pública</w:t>
            </w:r>
            <w:r w:rsidR="0028777C" w:rsidRPr="00574E3F">
              <w:rPr>
                <w:rFonts w:ascii="Times New Roman" w:hAnsi="Times New Roman" w:cs="Times New Roman"/>
                <w:color w:val="000000" w:themeColor="text1"/>
                <w:sz w:val="20"/>
                <w:szCs w:val="20"/>
                <w:lang w:val="es-CO"/>
              </w:rPr>
              <w:t xml:space="preserve"> por </w:t>
            </w:r>
            <w:r w:rsidRPr="00574E3F">
              <w:rPr>
                <w:rFonts w:ascii="Times New Roman" w:hAnsi="Times New Roman" w:cs="Times New Roman"/>
                <w:color w:val="000000" w:themeColor="text1"/>
                <w:sz w:val="20"/>
                <w:szCs w:val="20"/>
                <w:lang w:val="es-CO"/>
              </w:rPr>
              <w:t xml:space="preserve">presuntos </w:t>
            </w:r>
            <w:r w:rsidR="0028777C" w:rsidRPr="00574E3F">
              <w:rPr>
                <w:rFonts w:ascii="Times New Roman" w:hAnsi="Times New Roman" w:cs="Times New Roman"/>
                <w:color w:val="000000" w:themeColor="text1"/>
                <w:sz w:val="20"/>
                <w:szCs w:val="20"/>
                <w:lang w:val="es-CO"/>
              </w:rPr>
              <w:t xml:space="preserve">hechos de violencia en </w:t>
            </w:r>
            <w:r w:rsidRPr="00574E3F">
              <w:rPr>
                <w:rFonts w:ascii="Times New Roman" w:hAnsi="Times New Roman" w:cs="Times New Roman"/>
                <w:color w:val="000000" w:themeColor="text1"/>
                <w:sz w:val="20"/>
                <w:szCs w:val="20"/>
                <w:lang w:val="es-CO"/>
              </w:rPr>
              <w:t>Tierralta</w:t>
            </w:r>
            <w:r w:rsidR="0028777C" w:rsidRPr="00574E3F">
              <w:rPr>
                <w:rFonts w:ascii="Times New Roman" w:hAnsi="Times New Roman" w:cs="Times New Roman"/>
                <w:color w:val="000000" w:themeColor="text1"/>
                <w:sz w:val="20"/>
                <w:szCs w:val="20"/>
                <w:lang w:val="es-CO"/>
              </w:rPr>
              <w:t>.</w:t>
            </w:r>
          </w:p>
          <w:p w14:paraId="0F90A1D0" w14:textId="77777777" w:rsidR="000267D6" w:rsidRPr="00574E3F" w:rsidRDefault="000267D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5DBC476A" w14:textId="0F04D839" w:rsidR="000267D6" w:rsidRPr="00574E3F" w:rsidRDefault="003C727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color w:val="000000" w:themeColor="text1"/>
                <w:sz w:val="20"/>
                <w:szCs w:val="20"/>
                <w:lang w:val="es-CO"/>
              </w:rPr>
              <w:t>C</w:t>
            </w:r>
            <w:r w:rsidR="0028777C" w:rsidRPr="00574E3F">
              <w:rPr>
                <w:rFonts w:ascii="Times New Roman" w:hAnsi="Times New Roman" w:cs="Times New Roman"/>
                <w:color w:val="000000" w:themeColor="text1"/>
                <w:sz w:val="20"/>
                <w:szCs w:val="20"/>
                <w:lang w:val="es-CO"/>
              </w:rPr>
              <w:t xml:space="preserve">omando de frontera decreta </w:t>
            </w:r>
            <w:r w:rsidR="0028777C" w:rsidRPr="00574E3F">
              <w:rPr>
                <w:rFonts w:ascii="Times New Roman" w:hAnsi="Times New Roman" w:cs="Times New Roman"/>
                <w:b/>
                <w:bCs/>
                <w:color w:val="000000" w:themeColor="text1"/>
                <w:sz w:val="20"/>
                <w:szCs w:val="20"/>
                <w:lang w:val="es-CO"/>
              </w:rPr>
              <w:t xml:space="preserve">paro armado, en putumayo y </w:t>
            </w:r>
            <w:r w:rsidRPr="00574E3F">
              <w:rPr>
                <w:rFonts w:ascii="Times New Roman" w:hAnsi="Times New Roman" w:cs="Times New Roman"/>
                <w:b/>
                <w:bCs/>
                <w:color w:val="000000" w:themeColor="text1"/>
                <w:sz w:val="20"/>
                <w:szCs w:val="20"/>
                <w:lang w:val="es-CO"/>
              </w:rPr>
              <w:t>chaqueta</w:t>
            </w:r>
            <w:r w:rsidR="0028777C" w:rsidRPr="00574E3F">
              <w:rPr>
                <w:rFonts w:ascii="Times New Roman" w:hAnsi="Times New Roman" w:cs="Times New Roman"/>
                <w:b/>
                <w:bCs/>
                <w:color w:val="000000" w:themeColor="text1"/>
                <w:sz w:val="20"/>
                <w:szCs w:val="20"/>
                <w:lang w:val="es-CO"/>
              </w:rPr>
              <w:t>.</w:t>
            </w:r>
          </w:p>
          <w:p w14:paraId="4ECA63CD" w14:textId="77777777" w:rsidR="000267D6" w:rsidRPr="00574E3F" w:rsidRDefault="000267D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6AB4A9C8" w14:textId="6823DB7B" w:rsidR="000267D6"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 xml:space="preserve">las </w:t>
            </w:r>
            <w:r w:rsidR="003C727A" w:rsidRPr="00574E3F">
              <w:rPr>
                <w:rFonts w:ascii="Times New Roman" w:hAnsi="Times New Roman" w:cs="Times New Roman"/>
                <w:b/>
                <w:bCs/>
                <w:color w:val="000000" w:themeColor="text1"/>
                <w:sz w:val="20"/>
                <w:szCs w:val="20"/>
                <w:lang w:val="es-CO"/>
              </w:rPr>
              <w:t>AUTODEFENSAS GAITANISTAS DE COLOMBIA- AGC</w:t>
            </w:r>
            <w:r w:rsidRPr="00574E3F">
              <w:rPr>
                <w:rFonts w:ascii="Times New Roman" w:hAnsi="Times New Roman" w:cs="Times New Roman"/>
                <w:color w:val="000000" w:themeColor="text1"/>
                <w:sz w:val="20"/>
                <w:szCs w:val="20"/>
                <w:lang w:val="es-CO"/>
              </w:rPr>
              <w:t xml:space="preserve">, </w:t>
            </w:r>
            <w:r w:rsidR="003C727A" w:rsidRPr="00574E3F">
              <w:rPr>
                <w:rFonts w:ascii="Times New Roman" w:hAnsi="Times New Roman" w:cs="Times New Roman"/>
                <w:color w:val="000000" w:themeColor="text1"/>
                <w:sz w:val="20"/>
                <w:szCs w:val="20"/>
                <w:lang w:val="es-CO"/>
              </w:rPr>
              <w:t>continúan</w:t>
            </w:r>
            <w:r w:rsidRPr="00574E3F">
              <w:rPr>
                <w:rFonts w:ascii="Times New Roman" w:hAnsi="Times New Roman" w:cs="Times New Roman"/>
                <w:color w:val="000000" w:themeColor="text1"/>
                <w:sz w:val="20"/>
                <w:szCs w:val="20"/>
                <w:lang w:val="es-CO"/>
              </w:rPr>
              <w:t xml:space="preserve"> </w:t>
            </w:r>
            <w:r w:rsidR="003C727A" w:rsidRPr="00574E3F">
              <w:rPr>
                <w:rFonts w:ascii="Times New Roman" w:hAnsi="Times New Roman" w:cs="Times New Roman"/>
                <w:color w:val="000000" w:themeColor="text1"/>
                <w:sz w:val="20"/>
                <w:szCs w:val="20"/>
                <w:lang w:val="es-CO"/>
              </w:rPr>
              <w:t>enfrentándose</w:t>
            </w:r>
            <w:r w:rsidRPr="00574E3F">
              <w:rPr>
                <w:rFonts w:ascii="Times New Roman" w:hAnsi="Times New Roman" w:cs="Times New Roman"/>
                <w:color w:val="000000" w:themeColor="text1"/>
                <w:sz w:val="20"/>
                <w:szCs w:val="20"/>
                <w:lang w:val="es-CO"/>
              </w:rPr>
              <w:t xml:space="preserve"> afectando la sociedad civil en el sur de </w:t>
            </w:r>
            <w:r w:rsidR="003C727A" w:rsidRPr="00574E3F">
              <w:rPr>
                <w:rFonts w:ascii="Times New Roman" w:hAnsi="Times New Roman" w:cs="Times New Roman"/>
                <w:color w:val="000000" w:themeColor="text1"/>
                <w:sz w:val="20"/>
                <w:szCs w:val="20"/>
                <w:lang w:val="es-CO"/>
              </w:rPr>
              <w:t>bolívar</w:t>
            </w:r>
          </w:p>
        </w:tc>
      </w:tr>
      <w:tr w:rsidR="000267D6" w14:paraId="10E54943"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770A4E53" w14:textId="4D04AAE6" w:rsidR="000267D6" w:rsidRPr="00574E3F" w:rsidRDefault="000267D6"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NOVIEMBRE</w:t>
            </w:r>
          </w:p>
        </w:tc>
        <w:tc>
          <w:tcPr>
            <w:tcW w:w="1985" w:type="dxa"/>
          </w:tcPr>
          <w:p w14:paraId="616BC887" w14:textId="77777777" w:rsidR="000267D6" w:rsidRPr="00574E3F" w:rsidRDefault="000267D6"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tc>
        <w:tc>
          <w:tcPr>
            <w:tcW w:w="2551" w:type="dxa"/>
          </w:tcPr>
          <w:p w14:paraId="7EF8BEFA" w14:textId="3600AB77" w:rsidR="000267D6"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 xml:space="preserve">el </w:t>
            </w:r>
            <w:r w:rsidR="003C727A" w:rsidRPr="00574E3F">
              <w:rPr>
                <w:rFonts w:ascii="Times New Roman" w:hAnsi="Times New Roman" w:cs="Times New Roman"/>
                <w:color w:val="000000" w:themeColor="text1"/>
                <w:sz w:val="20"/>
                <w:szCs w:val="20"/>
                <w:lang w:val="es-CO"/>
              </w:rPr>
              <w:t>Gobierno</w:t>
            </w:r>
            <w:r w:rsidRPr="00574E3F">
              <w:rPr>
                <w:rFonts w:ascii="Times New Roman" w:hAnsi="Times New Roman" w:cs="Times New Roman"/>
                <w:color w:val="000000" w:themeColor="text1"/>
                <w:sz w:val="20"/>
                <w:szCs w:val="20"/>
                <w:lang w:val="es-CO"/>
              </w:rPr>
              <w:t xml:space="preserve"> se </w:t>
            </w:r>
            <w:r w:rsidR="003C727A" w:rsidRPr="00574E3F">
              <w:rPr>
                <w:rFonts w:ascii="Times New Roman" w:hAnsi="Times New Roman" w:cs="Times New Roman"/>
                <w:color w:val="000000" w:themeColor="text1"/>
                <w:sz w:val="20"/>
                <w:szCs w:val="20"/>
                <w:lang w:val="es-CO"/>
              </w:rPr>
              <w:lastRenderedPageBreak/>
              <w:t>comprometido</w:t>
            </w:r>
            <w:r w:rsidRPr="00574E3F">
              <w:rPr>
                <w:rFonts w:ascii="Times New Roman" w:hAnsi="Times New Roman" w:cs="Times New Roman"/>
                <w:color w:val="000000" w:themeColor="text1"/>
                <w:sz w:val="20"/>
                <w:szCs w:val="20"/>
                <w:lang w:val="es-CO"/>
              </w:rPr>
              <w:t xml:space="preserve"> a desmilitarizar zonas</w:t>
            </w:r>
            <w:r w:rsidR="003C727A" w:rsidRPr="00574E3F">
              <w:rPr>
                <w:rFonts w:ascii="Times New Roman" w:hAnsi="Times New Roman" w:cs="Times New Roman"/>
                <w:color w:val="000000" w:themeColor="text1"/>
                <w:sz w:val="20"/>
                <w:szCs w:val="20"/>
                <w:lang w:val="es-CO"/>
              </w:rPr>
              <w:t>.</w:t>
            </w:r>
          </w:p>
        </w:tc>
        <w:tc>
          <w:tcPr>
            <w:tcW w:w="4253" w:type="dxa"/>
          </w:tcPr>
          <w:p w14:paraId="41CC23E7" w14:textId="74A80920" w:rsidR="000267D6" w:rsidRPr="00574E3F" w:rsidRDefault="003C727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b/>
                <w:bCs/>
                <w:color w:val="000000" w:themeColor="text1"/>
                <w:sz w:val="20"/>
                <w:szCs w:val="20"/>
                <w:lang w:val="es-CO"/>
              </w:rPr>
              <w:lastRenderedPageBreak/>
              <w:t xml:space="preserve">ESTADO MAYOR CENTRAL </w:t>
            </w:r>
            <w:r w:rsidR="0028777C" w:rsidRPr="00574E3F">
              <w:rPr>
                <w:rFonts w:ascii="Times New Roman" w:hAnsi="Times New Roman" w:cs="Times New Roman"/>
                <w:color w:val="000000" w:themeColor="text1"/>
                <w:sz w:val="20"/>
                <w:szCs w:val="20"/>
                <w:lang w:val="es-CO"/>
              </w:rPr>
              <w:t xml:space="preserve">suspende la </w:t>
            </w:r>
            <w:r w:rsidR="0028777C" w:rsidRPr="00574E3F">
              <w:rPr>
                <w:rFonts w:ascii="Times New Roman" w:hAnsi="Times New Roman" w:cs="Times New Roman"/>
                <w:color w:val="000000" w:themeColor="text1"/>
                <w:sz w:val="20"/>
                <w:szCs w:val="20"/>
                <w:lang w:val="es-CO"/>
              </w:rPr>
              <w:lastRenderedPageBreak/>
              <w:t xml:space="preserve">mesa de </w:t>
            </w:r>
            <w:r w:rsidRPr="00574E3F">
              <w:rPr>
                <w:rFonts w:ascii="Times New Roman" w:hAnsi="Times New Roman" w:cs="Times New Roman"/>
                <w:color w:val="000000" w:themeColor="text1"/>
                <w:sz w:val="20"/>
                <w:szCs w:val="20"/>
                <w:lang w:val="es-CO"/>
              </w:rPr>
              <w:t>diálogo</w:t>
            </w:r>
            <w:r w:rsidR="0028777C" w:rsidRPr="00574E3F">
              <w:rPr>
                <w:rFonts w:ascii="Times New Roman" w:hAnsi="Times New Roman" w:cs="Times New Roman"/>
                <w:color w:val="000000" w:themeColor="text1"/>
                <w:sz w:val="20"/>
                <w:szCs w:val="20"/>
                <w:lang w:val="es-CO"/>
              </w:rPr>
              <w:t>.</w:t>
            </w:r>
          </w:p>
          <w:p w14:paraId="02FFBC5A" w14:textId="77777777" w:rsidR="00B734A0" w:rsidRPr="00574E3F" w:rsidRDefault="00B734A0"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p w14:paraId="27C37827" w14:textId="3B53FB25" w:rsidR="00B734A0" w:rsidRPr="00574E3F" w:rsidRDefault="003C727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b/>
                <w:bCs/>
                <w:color w:val="000000" w:themeColor="text1"/>
                <w:sz w:val="20"/>
                <w:szCs w:val="20"/>
                <w:lang w:val="es-CO"/>
              </w:rPr>
              <w:t>ELN</w:t>
            </w:r>
            <w:r w:rsidR="0028777C" w:rsidRPr="00574E3F">
              <w:rPr>
                <w:rFonts w:ascii="Times New Roman" w:hAnsi="Times New Roman" w:cs="Times New Roman"/>
                <w:b/>
                <w:bCs/>
                <w:color w:val="000000" w:themeColor="text1"/>
                <w:sz w:val="20"/>
                <w:szCs w:val="20"/>
                <w:lang w:val="es-CO"/>
              </w:rPr>
              <w:t xml:space="preserve"> secuestra</w:t>
            </w:r>
            <w:r w:rsidR="0028777C" w:rsidRPr="00574E3F">
              <w:rPr>
                <w:rFonts w:ascii="Times New Roman" w:hAnsi="Times New Roman" w:cs="Times New Roman"/>
                <w:color w:val="000000" w:themeColor="text1"/>
                <w:sz w:val="20"/>
                <w:szCs w:val="20"/>
                <w:lang w:val="es-CO"/>
              </w:rPr>
              <w:t xml:space="preserve"> a </w:t>
            </w:r>
            <w:r w:rsidRPr="00574E3F">
              <w:rPr>
                <w:rFonts w:ascii="Times New Roman" w:hAnsi="Times New Roman" w:cs="Times New Roman"/>
                <w:color w:val="000000" w:themeColor="text1"/>
                <w:sz w:val="20"/>
                <w:szCs w:val="20"/>
                <w:lang w:val="es-CO"/>
              </w:rPr>
              <w:t>Luis</w:t>
            </w:r>
            <w:r w:rsidR="0028777C" w:rsidRPr="00574E3F">
              <w:rPr>
                <w:rFonts w:ascii="Times New Roman" w:hAnsi="Times New Roman" w:cs="Times New Roman"/>
                <w:color w:val="000000" w:themeColor="text1"/>
                <w:sz w:val="20"/>
                <w:szCs w:val="20"/>
                <w:lang w:val="es-CO"/>
              </w:rPr>
              <w:t xml:space="preserve"> </w:t>
            </w:r>
            <w:r w:rsidRPr="00574E3F">
              <w:rPr>
                <w:rFonts w:ascii="Times New Roman" w:hAnsi="Times New Roman" w:cs="Times New Roman"/>
                <w:color w:val="000000" w:themeColor="text1"/>
                <w:sz w:val="20"/>
                <w:szCs w:val="20"/>
                <w:lang w:val="es-CO"/>
              </w:rPr>
              <w:t>Manuel</w:t>
            </w:r>
            <w:r w:rsidR="0028777C" w:rsidRPr="00574E3F">
              <w:rPr>
                <w:rFonts w:ascii="Times New Roman" w:hAnsi="Times New Roman" w:cs="Times New Roman"/>
                <w:color w:val="000000" w:themeColor="text1"/>
                <w:sz w:val="20"/>
                <w:szCs w:val="20"/>
                <w:lang w:val="es-CO"/>
              </w:rPr>
              <w:t xml:space="preserve"> </w:t>
            </w:r>
            <w:r w:rsidRPr="00574E3F">
              <w:rPr>
                <w:rFonts w:ascii="Times New Roman" w:hAnsi="Times New Roman" w:cs="Times New Roman"/>
                <w:color w:val="000000" w:themeColor="text1"/>
                <w:sz w:val="20"/>
                <w:szCs w:val="20"/>
                <w:lang w:val="es-CO"/>
              </w:rPr>
              <w:t>Días ENTRE LA GUAJIRA Y EL CESAR.</w:t>
            </w:r>
          </w:p>
        </w:tc>
      </w:tr>
      <w:tr w:rsidR="00B734A0" w14:paraId="321B6933"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46F77B47" w14:textId="23786CE3" w:rsidR="00B734A0" w:rsidRPr="00574E3F" w:rsidRDefault="00B734A0"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lastRenderedPageBreak/>
              <w:t>DICIEMBRE</w:t>
            </w:r>
          </w:p>
        </w:tc>
        <w:tc>
          <w:tcPr>
            <w:tcW w:w="1985" w:type="dxa"/>
          </w:tcPr>
          <w:p w14:paraId="1F413DCB" w14:textId="5EFF8F1A" w:rsidR="00B734A0" w:rsidRPr="00574E3F" w:rsidRDefault="003C727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Reanudan</w:t>
            </w:r>
            <w:r w:rsidR="0028777C" w:rsidRPr="00574E3F">
              <w:rPr>
                <w:rFonts w:ascii="Times New Roman" w:hAnsi="Times New Roman" w:cs="Times New Roman"/>
                <w:color w:val="000000" w:themeColor="text1"/>
                <w:sz w:val="20"/>
                <w:szCs w:val="20"/>
                <w:lang w:val="es-CO"/>
              </w:rPr>
              <w:t xml:space="preserve"> dialogo</w:t>
            </w:r>
          </w:p>
        </w:tc>
        <w:tc>
          <w:tcPr>
            <w:tcW w:w="2551" w:type="dxa"/>
          </w:tcPr>
          <w:p w14:paraId="24EC56E9" w14:textId="7674F793" w:rsidR="00B734A0" w:rsidRPr="00574E3F" w:rsidRDefault="003C727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S</w:t>
            </w:r>
            <w:r w:rsidR="0028777C" w:rsidRPr="00574E3F">
              <w:rPr>
                <w:rFonts w:ascii="Times New Roman" w:hAnsi="Times New Roman" w:cs="Times New Roman"/>
                <w:color w:val="000000" w:themeColor="text1"/>
                <w:sz w:val="20"/>
                <w:szCs w:val="20"/>
                <w:lang w:val="es-CO"/>
              </w:rPr>
              <w:t xml:space="preserve">e condiciona el fin del secuestro con la </w:t>
            </w:r>
            <w:r w:rsidRPr="00574E3F">
              <w:rPr>
                <w:rFonts w:ascii="Times New Roman" w:hAnsi="Times New Roman" w:cs="Times New Roman"/>
                <w:color w:val="000000" w:themeColor="text1"/>
                <w:sz w:val="20"/>
                <w:szCs w:val="20"/>
                <w:lang w:val="es-CO"/>
              </w:rPr>
              <w:t>financiación</w:t>
            </w:r>
            <w:r w:rsidR="0028777C" w:rsidRPr="00574E3F">
              <w:rPr>
                <w:rFonts w:ascii="Times New Roman" w:hAnsi="Times New Roman" w:cs="Times New Roman"/>
                <w:color w:val="000000" w:themeColor="text1"/>
                <w:sz w:val="20"/>
                <w:szCs w:val="20"/>
                <w:lang w:val="es-CO"/>
              </w:rPr>
              <w:t xml:space="preserve"> de grupos por parte de la </w:t>
            </w:r>
            <w:r w:rsidRPr="00574E3F">
              <w:rPr>
                <w:rFonts w:ascii="Times New Roman" w:hAnsi="Times New Roman" w:cs="Times New Roman"/>
                <w:color w:val="000000" w:themeColor="text1"/>
                <w:sz w:val="20"/>
                <w:szCs w:val="20"/>
                <w:lang w:val="es-CO"/>
              </w:rPr>
              <w:t>financiación</w:t>
            </w:r>
            <w:r w:rsidR="0028777C" w:rsidRPr="00574E3F">
              <w:rPr>
                <w:rFonts w:ascii="Times New Roman" w:hAnsi="Times New Roman" w:cs="Times New Roman"/>
                <w:color w:val="000000" w:themeColor="text1"/>
                <w:sz w:val="20"/>
                <w:szCs w:val="20"/>
                <w:lang w:val="es-CO"/>
              </w:rPr>
              <w:t>.</w:t>
            </w:r>
          </w:p>
        </w:tc>
        <w:tc>
          <w:tcPr>
            <w:tcW w:w="4253" w:type="dxa"/>
          </w:tcPr>
          <w:p w14:paraId="19CEEB09" w14:textId="7A7668CE" w:rsidR="00B734A0" w:rsidRPr="00574E3F" w:rsidRDefault="003C727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b/>
                <w:bCs/>
                <w:color w:val="000000" w:themeColor="text1"/>
                <w:sz w:val="20"/>
                <w:szCs w:val="20"/>
                <w:lang w:val="es-CO"/>
              </w:rPr>
              <w:t>M</w:t>
            </w:r>
            <w:r w:rsidR="0028777C" w:rsidRPr="00574E3F">
              <w:rPr>
                <w:rFonts w:ascii="Times New Roman" w:hAnsi="Times New Roman" w:cs="Times New Roman"/>
                <w:b/>
                <w:bCs/>
                <w:color w:val="000000" w:themeColor="text1"/>
                <w:sz w:val="20"/>
                <w:szCs w:val="20"/>
                <w:lang w:val="es-CO"/>
              </w:rPr>
              <w:t xml:space="preserve">asacre de </w:t>
            </w:r>
            <w:r w:rsidRPr="00574E3F">
              <w:rPr>
                <w:rFonts w:ascii="Times New Roman" w:hAnsi="Times New Roman" w:cs="Times New Roman"/>
                <w:b/>
                <w:bCs/>
                <w:color w:val="000000" w:themeColor="text1"/>
                <w:sz w:val="20"/>
                <w:szCs w:val="20"/>
                <w:lang w:val="es-CO"/>
              </w:rPr>
              <w:t>Santander</w:t>
            </w:r>
            <w:r w:rsidR="0028777C" w:rsidRPr="00574E3F">
              <w:rPr>
                <w:rFonts w:ascii="Times New Roman" w:hAnsi="Times New Roman" w:cs="Times New Roman"/>
                <w:b/>
                <w:bCs/>
                <w:color w:val="000000" w:themeColor="text1"/>
                <w:sz w:val="20"/>
                <w:szCs w:val="20"/>
                <w:lang w:val="es-CO"/>
              </w:rPr>
              <w:t xml:space="preserve"> de </w:t>
            </w:r>
            <w:r w:rsidRPr="00574E3F">
              <w:rPr>
                <w:rFonts w:ascii="Times New Roman" w:hAnsi="Times New Roman" w:cs="Times New Roman"/>
                <w:b/>
                <w:bCs/>
                <w:color w:val="000000" w:themeColor="text1"/>
                <w:sz w:val="20"/>
                <w:szCs w:val="20"/>
                <w:lang w:val="es-CO"/>
              </w:rPr>
              <w:t>Quilichao</w:t>
            </w:r>
            <w:r w:rsidR="0028777C" w:rsidRPr="00574E3F">
              <w:rPr>
                <w:rFonts w:ascii="Times New Roman" w:hAnsi="Times New Roman" w:cs="Times New Roman"/>
                <w:b/>
                <w:bCs/>
                <w:color w:val="000000" w:themeColor="text1"/>
                <w:sz w:val="20"/>
                <w:szCs w:val="20"/>
                <w:lang w:val="es-CO"/>
              </w:rPr>
              <w:t xml:space="preserve"> (22 de diciembre de 2023)</w:t>
            </w:r>
            <w:r w:rsidR="0028777C" w:rsidRPr="00574E3F">
              <w:rPr>
                <w:rFonts w:ascii="Times New Roman" w:hAnsi="Times New Roman" w:cs="Times New Roman"/>
                <w:color w:val="000000" w:themeColor="text1"/>
                <w:sz w:val="20"/>
                <w:szCs w:val="20"/>
                <w:lang w:val="es-CO"/>
              </w:rPr>
              <w:t>: cinco personas, incluyendo un profesor, su esposa y su hija de 15 años, fueron asesinadas en el resguardo de canoas, cauca.</w:t>
            </w:r>
          </w:p>
        </w:tc>
      </w:tr>
      <w:tr w:rsidR="00B734A0" w14:paraId="3C8BAFE5" w14:textId="77777777" w:rsidTr="00367138">
        <w:tc>
          <w:tcPr>
            <w:cnfStyle w:val="001000000000" w:firstRow="0" w:lastRow="0" w:firstColumn="1" w:lastColumn="0" w:oddVBand="0" w:evenVBand="0" w:oddHBand="0" w:evenHBand="0" w:firstRowFirstColumn="0" w:firstRowLastColumn="0" w:lastRowFirstColumn="0" w:lastRowLastColumn="0"/>
            <w:tcW w:w="10632" w:type="dxa"/>
            <w:gridSpan w:val="4"/>
            <w:shd w:val="clear" w:color="auto" w:fill="E5B8B7" w:themeFill="accent2" w:themeFillTint="66"/>
          </w:tcPr>
          <w:p w14:paraId="62283BD1" w14:textId="2BB84C3F" w:rsidR="00B734A0" w:rsidRPr="00574E3F" w:rsidRDefault="0028777C" w:rsidP="00574E3F">
            <w:pPr>
              <w:jc w:val="center"/>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2024</w:t>
            </w:r>
          </w:p>
        </w:tc>
      </w:tr>
      <w:tr w:rsidR="00B734A0" w14:paraId="06595BD1"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261FE027" w14:textId="6CF5D429" w:rsidR="00B734A0" w:rsidRPr="00574E3F" w:rsidRDefault="00651B9B"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ENERO</w:t>
            </w:r>
          </w:p>
        </w:tc>
        <w:tc>
          <w:tcPr>
            <w:tcW w:w="1985" w:type="dxa"/>
          </w:tcPr>
          <w:p w14:paraId="2FE6F0D1" w14:textId="26CC7CE6" w:rsidR="00B734A0" w:rsidRPr="00574E3F" w:rsidRDefault="003C727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M</w:t>
            </w:r>
            <w:r w:rsidR="0028777C" w:rsidRPr="00574E3F">
              <w:rPr>
                <w:rFonts w:ascii="Times New Roman" w:hAnsi="Times New Roman" w:cs="Times New Roman"/>
                <w:color w:val="000000" w:themeColor="text1"/>
                <w:sz w:val="20"/>
                <w:szCs w:val="20"/>
                <w:lang w:val="es-CO"/>
              </w:rPr>
              <w:t>esas de dialogo</w:t>
            </w:r>
          </w:p>
        </w:tc>
        <w:tc>
          <w:tcPr>
            <w:tcW w:w="2551" w:type="dxa"/>
          </w:tcPr>
          <w:p w14:paraId="49B141B1" w14:textId="711E77DF" w:rsidR="00B734A0" w:rsidRPr="00574E3F" w:rsidRDefault="003C727A"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S</w:t>
            </w:r>
            <w:r w:rsidR="0028777C" w:rsidRPr="00574E3F">
              <w:rPr>
                <w:rFonts w:ascii="Times New Roman" w:hAnsi="Times New Roman" w:cs="Times New Roman"/>
                <w:color w:val="000000" w:themeColor="text1"/>
                <w:sz w:val="20"/>
                <w:szCs w:val="20"/>
                <w:lang w:val="es-CO"/>
              </w:rPr>
              <w:t>e prorroga cese al fuego</w:t>
            </w:r>
          </w:p>
        </w:tc>
        <w:tc>
          <w:tcPr>
            <w:tcW w:w="4253" w:type="dxa"/>
          </w:tcPr>
          <w:p w14:paraId="3031ECE2" w14:textId="77777777" w:rsidR="00B734A0" w:rsidRPr="00574E3F" w:rsidRDefault="00B734A0"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tc>
      </w:tr>
      <w:tr w:rsidR="00651B9B" w14:paraId="5C31098F"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146780FE" w14:textId="52B2C537" w:rsidR="00651B9B" w:rsidRPr="00574E3F" w:rsidRDefault="00651B9B"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FEBRERO</w:t>
            </w:r>
          </w:p>
        </w:tc>
        <w:tc>
          <w:tcPr>
            <w:tcW w:w="1985" w:type="dxa"/>
          </w:tcPr>
          <w:p w14:paraId="61CC41F3" w14:textId="77777777" w:rsidR="00651B9B" w:rsidRPr="00574E3F" w:rsidRDefault="00651B9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tc>
        <w:tc>
          <w:tcPr>
            <w:tcW w:w="2551" w:type="dxa"/>
          </w:tcPr>
          <w:p w14:paraId="740AF186" w14:textId="77777777" w:rsidR="00651B9B" w:rsidRPr="00574E3F" w:rsidRDefault="00651B9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tc>
        <w:tc>
          <w:tcPr>
            <w:tcW w:w="4253" w:type="dxa"/>
          </w:tcPr>
          <w:p w14:paraId="62E0913F" w14:textId="4A22FC6C" w:rsidR="00651B9B" w:rsidRPr="00574E3F" w:rsidRDefault="001B27A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shd w:val="clear" w:color="auto" w:fill="FFFFFF"/>
              </w:rPr>
              <w:t>H</w:t>
            </w:r>
            <w:r w:rsidR="0028777C" w:rsidRPr="00574E3F">
              <w:rPr>
                <w:rFonts w:ascii="Times New Roman" w:hAnsi="Times New Roman" w:cs="Times New Roman"/>
                <w:color w:val="000000" w:themeColor="text1"/>
                <w:sz w:val="20"/>
                <w:szCs w:val="20"/>
                <w:shd w:val="clear" w:color="auto" w:fill="FFFFFF"/>
              </w:rPr>
              <w:t xml:space="preserve">echos violentos cometidos por el </w:t>
            </w:r>
            <w:r w:rsidRPr="00574E3F">
              <w:rPr>
                <w:rFonts w:ascii="Times New Roman" w:hAnsi="Times New Roman" w:cs="Times New Roman"/>
                <w:b/>
                <w:bCs/>
                <w:color w:val="000000" w:themeColor="text1"/>
                <w:sz w:val="20"/>
                <w:szCs w:val="20"/>
                <w:shd w:val="clear" w:color="auto" w:fill="FFFFFF"/>
              </w:rPr>
              <w:t>ELN</w:t>
            </w:r>
            <w:r w:rsidR="0028777C" w:rsidRPr="00574E3F">
              <w:rPr>
                <w:rFonts w:ascii="Times New Roman" w:hAnsi="Times New Roman" w:cs="Times New Roman"/>
                <w:color w:val="000000" w:themeColor="text1"/>
                <w:sz w:val="20"/>
                <w:szCs w:val="20"/>
                <w:shd w:val="clear" w:color="auto" w:fill="FFFFFF"/>
              </w:rPr>
              <w:t xml:space="preserve"> y el </w:t>
            </w:r>
            <w:r w:rsidRPr="00574E3F">
              <w:rPr>
                <w:rFonts w:ascii="Times New Roman" w:hAnsi="Times New Roman" w:cs="Times New Roman"/>
                <w:b/>
                <w:bCs/>
                <w:color w:val="000000" w:themeColor="text1"/>
                <w:sz w:val="20"/>
                <w:szCs w:val="20"/>
                <w:shd w:val="clear" w:color="auto" w:fill="FFFFFF"/>
              </w:rPr>
              <w:t>ESTADO MAYOR CENTRAL</w:t>
            </w:r>
            <w:r w:rsidR="0028777C" w:rsidRPr="00574E3F">
              <w:rPr>
                <w:rFonts w:ascii="Times New Roman" w:hAnsi="Times New Roman" w:cs="Times New Roman"/>
                <w:color w:val="000000" w:themeColor="text1"/>
                <w:sz w:val="20"/>
                <w:szCs w:val="20"/>
                <w:shd w:val="clear" w:color="auto" w:fill="FFFFFF"/>
              </w:rPr>
              <w:t xml:space="preserve"> en </w:t>
            </w:r>
            <w:r w:rsidRPr="00574E3F">
              <w:rPr>
                <w:rFonts w:ascii="Times New Roman" w:hAnsi="Times New Roman" w:cs="Times New Roman"/>
                <w:color w:val="000000" w:themeColor="text1"/>
                <w:sz w:val="20"/>
                <w:szCs w:val="20"/>
                <w:shd w:val="clear" w:color="auto" w:fill="FFFFFF"/>
              </w:rPr>
              <w:t>C</w:t>
            </w:r>
            <w:r w:rsidR="0028777C" w:rsidRPr="00574E3F">
              <w:rPr>
                <w:rFonts w:ascii="Times New Roman" w:hAnsi="Times New Roman" w:cs="Times New Roman"/>
                <w:color w:val="000000" w:themeColor="text1"/>
                <w:sz w:val="20"/>
                <w:szCs w:val="20"/>
                <w:shd w:val="clear" w:color="auto" w:fill="FFFFFF"/>
              </w:rPr>
              <w:t xml:space="preserve">hocó, </w:t>
            </w:r>
            <w:r w:rsidRPr="00574E3F">
              <w:rPr>
                <w:rFonts w:ascii="Times New Roman" w:hAnsi="Times New Roman" w:cs="Times New Roman"/>
                <w:color w:val="000000" w:themeColor="text1"/>
                <w:sz w:val="20"/>
                <w:szCs w:val="20"/>
                <w:shd w:val="clear" w:color="auto" w:fill="FFFFFF"/>
              </w:rPr>
              <w:t>C</w:t>
            </w:r>
            <w:r w:rsidR="0028777C" w:rsidRPr="00574E3F">
              <w:rPr>
                <w:rFonts w:ascii="Times New Roman" w:hAnsi="Times New Roman" w:cs="Times New Roman"/>
                <w:color w:val="000000" w:themeColor="text1"/>
                <w:sz w:val="20"/>
                <w:szCs w:val="20"/>
                <w:shd w:val="clear" w:color="auto" w:fill="FFFFFF"/>
              </w:rPr>
              <w:t xml:space="preserve">auca, </w:t>
            </w:r>
            <w:r w:rsidRPr="00574E3F">
              <w:rPr>
                <w:rFonts w:ascii="Times New Roman" w:hAnsi="Times New Roman" w:cs="Times New Roman"/>
                <w:color w:val="000000" w:themeColor="text1"/>
                <w:sz w:val="20"/>
                <w:szCs w:val="20"/>
                <w:shd w:val="clear" w:color="auto" w:fill="FFFFFF"/>
              </w:rPr>
              <w:t>V</w:t>
            </w:r>
            <w:r w:rsidR="0028777C" w:rsidRPr="00574E3F">
              <w:rPr>
                <w:rFonts w:ascii="Times New Roman" w:hAnsi="Times New Roman" w:cs="Times New Roman"/>
                <w:color w:val="000000" w:themeColor="text1"/>
                <w:sz w:val="20"/>
                <w:szCs w:val="20"/>
                <w:shd w:val="clear" w:color="auto" w:fill="FFFFFF"/>
              </w:rPr>
              <w:t xml:space="preserve">alle del </w:t>
            </w:r>
            <w:r w:rsidRPr="00574E3F">
              <w:rPr>
                <w:rFonts w:ascii="Times New Roman" w:hAnsi="Times New Roman" w:cs="Times New Roman"/>
                <w:color w:val="000000" w:themeColor="text1"/>
                <w:sz w:val="20"/>
                <w:szCs w:val="20"/>
                <w:shd w:val="clear" w:color="auto" w:fill="FFFFFF"/>
              </w:rPr>
              <w:t>C</w:t>
            </w:r>
            <w:r w:rsidR="0028777C" w:rsidRPr="00574E3F">
              <w:rPr>
                <w:rFonts w:ascii="Times New Roman" w:hAnsi="Times New Roman" w:cs="Times New Roman"/>
                <w:color w:val="000000" w:themeColor="text1"/>
                <w:sz w:val="20"/>
                <w:szCs w:val="20"/>
                <w:shd w:val="clear" w:color="auto" w:fill="FFFFFF"/>
              </w:rPr>
              <w:t xml:space="preserve">auca y </w:t>
            </w:r>
            <w:r w:rsidRPr="00574E3F">
              <w:rPr>
                <w:rFonts w:ascii="Times New Roman" w:hAnsi="Times New Roman" w:cs="Times New Roman"/>
                <w:color w:val="000000" w:themeColor="text1"/>
                <w:sz w:val="20"/>
                <w:szCs w:val="20"/>
                <w:shd w:val="clear" w:color="auto" w:fill="FFFFFF"/>
              </w:rPr>
              <w:t>Nariño</w:t>
            </w:r>
            <w:r w:rsidR="0028777C" w:rsidRPr="00574E3F">
              <w:rPr>
                <w:rFonts w:ascii="Times New Roman" w:hAnsi="Times New Roman" w:cs="Times New Roman"/>
                <w:color w:val="000000" w:themeColor="text1"/>
                <w:sz w:val="20"/>
                <w:szCs w:val="20"/>
                <w:shd w:val="clear" w:color="auto" w:fill="FFFFFF"/>
              </w:rPr>
              <w:t>.</w:t>
            </w:r>
          </w:p>
        </w:tc>
      </w:tr>
      <w:tr w:rsidR="00651B9B" w14:paraId="50CE3118"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54CA4368" w14:textId="03B8451C" w:rsidR="00651B9B" w:rsidRPr="00574E3F" w:rsidRDefault="00651B9B"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MARZO</w:t>
            </w:r>
          </w:p>
        </w:tc>
        <w:tc>
          <w:tcPr>
            <w:tcW w:w="1985" w:type="dxa"/>
          </w:tcPr>
          <w:p w14:paraId="6E88D11C" w14:textId="77777777" w:rsidR="00651B9B" w:rsidRPr="00574E3F" w:rsidRDefault="00651B9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tc>
        <w:tc>
          <w:tcPr>
            <w:tcW w:w="2551" w:type="dxa"/>
          </w:tcPr>
          <w:p w14:paraId="11CB0155" w14:textId="77777777" w:rsidR="00651B9B" w:rsidRPr="00574E3F" w:rsidRDefault="00651B9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tc>
        <w:tc>
          <w:tcPr>
            <w:tcW w:w="4253" w:type="dxa"/>
          </w:tcPr>
          <w:p w14:paraId="5F39B597" w14:textId="5BD25A26" w:rsidR="008B48AF" w:rsidRPr="008B48AF" w:rsidRDefault="001B27A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shd w:val="clear" w:color="auto" w:fill="FFFFFF"/>
                <w:lang w:val="es-CO"/>
              </w:rPr>
            </w:pPr>
            <w:r w:rsidRPr="00574E3F">
              <w:rPr>
                <w:rFonts w:ascii="Times New Roman" w:hAnsi="Times New Roman" w:cs="Times New Roman"/>
                <w:b/>
                <w:bCs/>
                <w:color w:val="000000" w:themeColor="text1"/>
                <w:sz w:val="20"/>
                <w:szCs w:val="20"/>
                <w:shd w:val="clear" w:color="auto" w:fill="FFFFFF"/>
                <w:lang w:val="es-CO"/>
              </w:rPr>
              <w:t>M</w:t>
            </w:r>
            <w:r w:rsidR="0028777C" w:rsidRPr="00574E3F">
              <w:rPr>
                <w:rFonts w:ascii="Times New Roman" w:hAnsi="Times New Roman" w:cs="Times New Roman"/>
                <w:b/>
                <w:bCs/>
                <w:color w:val="000000" w:themeColor="text1"/>
                <w:sz w:val="20"/>
                <w:szCs w:val="20"/>
                <w:shd w:val="clear" w:color="auto" w:fill="FFFFFF"/>
                <w:lang w:val="es-CO"/>
              </w:rPr>
              <w:t xml:space="preserve">asacre en </w:t>
            </w:r>
            <w:r w:rsidRPr="00574E3F">
              <w:rPr>
                <w:rFonts w:ascii="Times New Roman" w:hAnsi="Times New Roman" w:cs="Times New Roman"/>
                <w:b/>
                <w:bCs/>
                <w:color w:val="000000" w:themeColor="text1"/>
                <w:sz w:val="20"/>
                <w:szCs w:val="20"/>
                <w:shd w:val="clear" w:color="auto" w:fill="FFFFFF"/>
                <w:lang w:val="es-CO"/>
              </w:rPr>
              <w:t>Quibdó</w:t>
            </w:r>
          </w:p>
          <w:p w14:paraId="43F849C8" w14:textId="64CED124" w:rsidR="008B48AF" w:rsidRPr="008B48A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r w:rsidRPr="00574E3F">
              <w:rPr>
                <w:rFonts w:ascii="Times New Roman" w:hAnsi="Times New Roman" w:cs="Times New Roman"/>
                <w:color w:val="000000" w:themeColor="text1"/>
                <w:sz w:val="20"/>
                <w:szCs w:val="20"/>
                <w:shd w:val="clear" w:color="auto" w:fill="FFFFFF"/>
                <w:lang w:val="es-CO"/>
              </w:rPr>
              <w:t xml:space="preserve">cuatro personas fueron </w:t>
            </w:r>
            <w:r w:rsidR="001B27AB" w:rsidRPr="00574E3F">
              <w:rPr>
                <w:rFonts w:ascii="Times New Roman" w:hAnsi="Times New Roman" w:cs="Times New Roman"/>
                <w:color w:val="000000" w:themeColor="text1"/>
                <w:sz w:val="20"/>
                <w:szCs w:val="20"/>
                <w:shd w:val="clear" w:color="auto" w:fill="FFFFFF"/>
                <w:lang w:val="es-CO"/>
              </w:rPr>
              <w:t>asesinadas</w:t>
            </w:r>
            <w:r w:rsidRPr="00574E3F">
              <w:rPr>
                <w:rFonts w:ascii="Times New Roman" w:hAnsi="Times New Roman" w:cs="Times New Roman"/>
                <w:color w:val="000000" w:themeColor="text1"/>
                <w:sz w:val="20"/>
                <w:szCs w:val="20"/>
                <w:shd w:val="clear" w:color="auto" w:fill="FFFFFF"/>
                <w:lang w:val="es-CO"/>
              </w:rPr>
              <w:t xml:space="preserve"> y otras tres más resultaron heridas.</w:t>
            </w:r>
          </w:p>
          <w:p w14:paraId="33FECB68" w14:textId="77777777" w:rsidR="00651B9B" w:rsidRPr="00574E3F" w:rsidRDefault="00651B9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rPr>
            </w:pPr>
          </w:p>
        </w:tc>
      </w:tr>
      <w:tr w:rsidR="008B48AF" w14:paraId="1E652CC3"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0A7D9891" w14:textId="62C68AF5" w:rsidR="008B48AF" w:rsidRPr="00574E3F" w:rsidRDefault="008B48AF"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ABRIL</w:t>
            </w:r>
          </w:p>
        </w:tc>
        <w:tc>
          <w:tcPr>
            <w:tcW w:w="1985" w:type="dxa"/>
          </w:tcPr>
          <w:p w14:paraId="78342974" w14:textId="008BE92F" w:rsidR="008B48AF" w:rsidRPr="00574E3F" w:rsidRDefault="001B27AB" w:rsidP="00574E3F">
            <w:pPr>
              <w:pStyle w:val="Ttulo3"/>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74E3F">
              <w:rPr>
                <w:color w:val="000000" w:themeColor="text1"/>
                <w:sz w:val="20"/>
                <w:szCs w:val="20"/>
              </w:rPr>
              <w:t>Fiscalía</w:t>
            </w:r>
            <w:r w:rsidR="0028777C" w:rsidRPr="00574E3F">
              <w:rPr>
                <w:color w:val="000000" w:themeColor="text1"/>
                <w:sz w:val="20"/>
                <w:szCs w:val="20"/>
              </w:rPr>
              <w:t xml:space="preserve"> levanta </w:t>
            </w:r>
            <w:r w:rsidRPr="00574E3F">
              <w:rPr>
                <w:color w:val="000000" w:themeColor="text1"/>
                <w:sz w:val="20"/>
                <w:szCs w:val="20"/>
              </w:rPr>
              <w:t>órdenes</w:t>
            </w:r>
            <w:r w:rsidR="0028777C" w:rsidRPr="00574E3F">
              <w:rPr>
                <w:color w:val="000000" w:themeColor="text1"/>
                <w:sz w:val="20"/>
                <w:szCs w:val="20"/>
              </w:rPr>
              <w:t xml:space="preserve"> de captura a líderes de la </w:t>
            </w:r>
            <w:r w:rsidRPr="00574E3F">
              <w:rPr>
                <w:color w:val="000000" w:themeColor="text1"/>
                <w:sz w:val="20"/>
                <w:szCs w:val="20"/>
              </w:rPr>
              <w:t>SEGUNDA MARQUETALIA.</w:t>
            </w:r>
          </w:p>
          <w:p w14:paraId="0F52A40F" w14:textId="77777777" w:rsidR="008B48AF" w:rsidRPr="00574E3F" w:rsidRDefault="008B48AF"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tc>
        <w:tc>
          <w:tcPr>
            <w:tcW w:w="2551" w:type="dxa"/>
          </w:tcPr>
          <w:p w14:paraId="37A94334" w14:textId="52497586" w:rsidR="008B48AF"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b/>
                <w:bCs/>
                <w:color w:val="000000" w:themeColor="text1"/>
                <w:sz w:val="20"/>
                <w:szCs w:val="20"/>
                <w:lang w:val="es-CO"/>
              </w:rPr>
              <w:t>la mesa avanza con nuevos compromisos</w:t>
            </w:r>
          </w:p>
          <w:p w14:paraId="7DD3E403" w14:textId="77777777" w:rsidR="001B27AB" w:rsidRPr="008B48AF" w:rsidRDefault="001B27A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p>
          <w:p w14:paraId="7383F535" w14:textId="7A9A51CB" w:rsidR="008B48AF" w:rsidRPr="008B48AF" w:rsidRDefault="001B27A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b/>
                <w:bCs/>
                <w:color w:val="000000" w:themeColor="text1"/>
                <w:sz w:val="20"/>
                <w:szCs w:val="20"/>
                <w:lang w:val="es-CO"/>
              </w:rPr>
              <w:t>E</w:t>
            </w:r>
            <w:r w:rsidR="0028777C" w:rsidRPr="00574E3F">
              <w:rPr>
                <w:rFonts w:ascii="Times New Roman" w:hAnsi="Times New Roman" w:cs="Times New Roman"/>
                <w:b/>
                <w:bCs/>
                <w:color w:val="000000" w:themeColor="text1"/>
                <w:sz w:val="20"/>
                <w:szCs w:val="20"/>
                <w:lang w:val="es-CO"/>
              </w:rPr>
              <w:t xml:space="preserve">l </w:t>
            </w:r>
            <w:r w:rsidRPr="00574E3F">
              <w:rPr>
                <w:rFonts w:ascii="Times New Roman" w:hAnsi="Times New Roman" w:cs="Times New Roman"/>
                <w:b/>
                <w:bCs/>
                <w:color w:val="000000" w:themeColor="text1"/>
                <w:sz w:val="20"/>
                <w:szCs w:val="20"/>
                <w:lang w:val="es-CO"/>
              </w:rPr>
              <w:t>C</w:t>
            </w:r>
            <w:r w:rsidR="0028777C" w:rsidRPr="00574E3F">
              <w:rPr>
                <w:rFonts w:ascii="Times New Roman" w:hAnsi="Times New Roman" w:cs="Times New Roman"/>
                <w:b/>
                <w:bCs/>
                <w:color w:val="000000" w:themeColor="text1"/>
                <w:sz w:val="20"/>
                <w:szCs w:val="20"/>
                <w:lang w:val="es-CO"/>
              </w:rPr>
              <w:t xml:space="preserve">ongresista </w:t>
            </w:r>
            <w:r w:rsidRPr="00574E3F">
              <w:rPr>
                <w:rFonts w:ascii="Times New Roman" w:hAnsi="Times New Roman" w:cs="Times New Roman"/>
                <w:b/>
                <w:bCs/>
                <w:color w:val="000000" w:themeColor="text1"/>
                <w:sz w:val="20"/>
                <w:szCs w:val="20"/>
                <w:lang w:val="es-CO"/>
              </w:rPr>
              <w:t>David</w:t>
            </w:r>
            <w:r w:rsidR="0028777C" w:rsidRPr="00574E3F">
              <w:rPr>
                <w:rFonts w:ascii="Times New Roman" w:hAnsi="Times New Roman" w:cs="Times New Roman"/>
                <w:b/>
                <w:bCs/>
                <w:color w:val="000000" w:themeColor="text1"/>
                <w:sz w:val="20"/>
                <w:szCs w:val="20"/>
                <w:lang w:val="es-CO"/>
              </w:rPr>
              <w:t xml:space="preserve"> </w:t>
            </w:r>
            <w:r w:rsidRPr="00574E3F">
              <w:rPr>
                <w:rFonts w:ascii="Times New Roman" w:hAnsi="Times New Roman" w:cs="Times New Roman"/>
                <w:b/>
                <w:bCs/>
                <w:color w:val="000000" w:themeColor="text1"/>
                <w:sz w:val="20"/>
                <w:szCs w:val="20"/>
                <w:lang w:val="es-CO"/>
              </w:rPr>
              <w:t>R</w:t>
            </w:r>
            <w:r w:rsidR="0028777C" w:rsidRPr="00574E3F">
              <w:rPr>
                <w:rFonts w:ascii="Times New Roman" w:hAnsi="Times New Roman" w:cs="Times New Roman"/>
                <w:b/>
                <w:bCs/>
                <w:color w:val="000000" w:themeColor="text1"/>
                <w:sz w:val="20"/>
                <w:szCs w:val="20"/>
                <w:lang w:val="es-CO"/>
              </w:rPr>
              <w:t>acero</w:t>
            </w:r>
            <w:r w:rsidR="0028777C" w:rsidRPr="00574E3F">
              <w:rPr>
                <w:rFonts w:ascii="Times New Roman" w:hAnsi="Times New Roman" w:cs="Times New Roman"/>
                <w:color w:val="000000" w:themeColor="text1"/>
                <w:sz w:val="20"/>
                <w:szCs w:val="20"/>
                <w:lang w:val="es-CO"/>
              </w:rPr>
              <w:t xml:space="preserve"> comienza a liderar el proceso. se acuerda con las bandas la construcción de una nueva cárcel y la creación de un programa de ollas comunitarias</w:t>
            </w:r>
            <w:r w:rsidRPr="00574E3F">
              <w:rPr>
                <w:rFonts w:ascii="Times New Roman" w:hAnsi="Times New Roman" w:cs="Times New Roman"/>
                <w:color w:val="000000" w:themeColor="text1"/>
                <w:sz w:val="20"/>
                <w:szCs w:val="20"/>
                <w:lang w:val="es-CO"/>
              </w:rPr>
              <w:t>.</w:t>
            </w:r>
          </w:p>
          <w:p w14:paraId="706C7B75" w14:textId="77777777" w:rsidR="008B48AF" w:rsidRPr="00574E3F" w:rsidRDefault="008B48AF"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p>
        </w:tc>
        <w:tc>
          <w:tcPr>
            <w:tcW w:w="4253" w:type="dxa"/>
          </w:tcPr>
          <w:p w14:paraId="36FEB912" w14:textId="766521E0" w:rsidR="008B48AF"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rPr>
            </w:pPr>
            <w:r w:rsidRPr="00574E3F">
              <w:rPr>
                <w:rFonts w:ascii="Times New Roman" w:hAnsi="Times New Roman" w:cs="Times New Roman"/>
                <w:color w:val="000000" w:themeColor="text1"/>
                <w:sz w:val="20"/>
                <w:szCs w:val="20"/>
                <w:shd w:val="clear" w:color="auto" w:fill="FFFFFF"/>
              </w:rPr>
              <w:t xml:space="preserve">el </w:t>
            </w:r>
            <w:r w:rsidR="001B27AB" w:rsidRPr="00574E3F">
              <w:rPr>
                <w:rFonts w:ascii="Times New Roman" w:hAnsi="Times New Roman" w:cs="Times New Roman"/>
                <w:b/>
                <w:bCs/>
                <w:color w:val="000000" w:themeColor="text1"/>
                <w:sz w:val="20"/>
                <w:szCs w:val="20"/>
                <w:shd w:val="clear" w:color="auto" w:fill="FFFFFF"/>
              </w:rPr>
              <w:t>ESTADO MAYOR CENTRAL</w:t>
            </w:r>
            <w:r w:rsidRPr="00574E3F">
              <w:rPr>
                <w:rFonts w:ascii="Times New Roman" w:hAnsi="Times New Roman" w:cs="Times New Roman"/>
                <w:color w:val="000000" w:themeColor="text1"/>
                <w:sz w:val="20"/>
                <w:szCs w:val="20"/>
                <w:shd w:val="clear" w:color="auto" w:fill="FFFFFF"/>
              </w:rPr>
              <w:t xml:space="preserve"> se reorganiza para </w:t>
            </w:r>
            <w:r w:rsidRPr="00574E3F">
              <w:rPr>
                <w:rFonts w:ascii="Times New Roman" w:hAnsi="Times New Roman" w:cs="Times New Roman"/>
                <w:b/>
                <w:bCs/>
                <w:color w:val="000000" w:themeColor="text1"/>
                <w:sz w:val="20"/>
                <w:szCs w:val="20"/>
                <w:shd w:val="clear" w:color="auto" w:fill="FFFFFF"/>
              </w:rPr>
              <w:t xml:space="preserve">crear el bloque central </w:t>
            </w:r>
            <w:r w:rsidR="001B27AB" w:rsidRPr="00574E3F">
              <w:rPr>
                <w:rFonts w:ascii="Times New Roman" w:hAnsi="Times New Roman" w:cs="Times New Roman"/>
                <w:b/>
                <w:bCs/>
                <w:color w:val="000000" w:themeColor="text1"/>
                <w:sz w:val="20"/>
                <w:szCs w:val="20"/>
                <w:shd w:val="clear" w:color="auto" w:fill="FFFFFF"/>
              </w:rPr>
              <w:t>Isaías</w:t>
            </w:r>
            <w:r w:rsidRPr="00574E3F">
              <w:rPr>
                <w:rFonts w:ascii="Times New Roman" w:hAnsi="Times New Roman" w:cs="Times New Roman"/>
                <w:b/>
                <w:bCs/>
                <w:color w:val="000000" w:themeColor="text1"/>
                <w:sz w:val="20"/>
                <w:szCs w:val="20"/>
                <w:shd w:val="clear" w:color="auto" w:fill="FFFFFF"/>
              </w:rPr>
              <w:t xml:space="preserve"> pardo,</w:t>
            </w:r>
            <w:r w:rsidRPr="00574E3F">
              <w:rPr>
                <w:rFonts w:ascii="Times New Roman" w:hAnsi="Times New Roman" w:cs="Times New Roman"/>
                <w:color w:val="000000" w:themeColor="text1"/>
                <w:sz w:val="20"/>
                <w:szCs w:val="20"/>
                <w:shd w:val="clear" w:color="auto" w:fill="FFFFFF"/>
              </w:rPr>
              <w:t xml:space="preserve"> que operará en </w:t>
            </w:r>
            <w:r w:rsidR="001B27AB" w:rsidRPr="00574E3F">
              <w:rPr>
                <w:rFonts w:ascii="Times New Roman" w:hAnsi="Times New Roman" w:cs="Times New Roman"/>
                <w:color w:val="000000" w:themeColor="text1"/>
                <w:sz w:val="20"/>
                <w:szCs w:val="20"/>
                <w:shd w:val="clear" w:color="auto" w:fill="FFFFFF"/>
              </w:rPr>
              <w:t>Tolima</w:t>
            </w:r>
            <w:r w:rsidRPr="00574E3F">
              <w:rPr>
                <w:rFonts w:ascii="Times New Roman" w:hAnsi="Times New Roman" w:cs="Times New Roman"/>
                <w:color w:val="000000" w:themeColor="text1"/>
                <w:sz w:val="20"/>
                <w:szCs w:val="20"/>
                <w:shd w:val="clear" w:color="auto" w:fill="FFFFFF"/>
              </w:rPr>
              <w:t xml:space="preserve">, </w:t>
            </w:r>
            <w:r w:rsidR="001B27AB" w:rsidRPr="00574E3F">
              <w:rPr>
                <w:rFonts w:ascii="Times New Roman" w:hAnsi="Times New Roman" w:cs="Times New Roman"/>
                <w:color w:val="000000" w:themeColor="text1"/>
                <w:sz w:val="20"/>
                <w:szCs w:val="20"/>
                <w:shd w:val="clear" w:color="auto" w:fill="FFFFFF"/>
              </w:rPr>
              <w:t>V</w:t>
            </w:r>
            <w:r w:rsidRPr="00574E3F">
              <w:rPr>
                <w:rFonts w:ascii="Times New Roman" w:hAnsi="Times New Roman" w:cs="Times New Roman"/>
                <w:color w:val="000000" w:themeColor="text1"/>
                <w:sz w:val="20"/>
                <w:szCs w:val="20"/>
                <w:shd w:val="clear" w:color="auto" w:fill="FFFFFF"/>
              </w:rPr>
              <w:t xml:space="preserve">alle del </w:t>
            </w:r>
            <w:r w:rsidR="001B27AB" w:rsidRPr="00574E3F">
              <w:rPr>
                <w:rFonts w:ascii="Times New Roman" w:hAnsi="Times New Roman" w:cs="Times New Roman"/>
                <w:color w:val="000000" w:themeColor="text1"/>
                <w:sz w:val="20"/>
                <w:szCs w:val="20"/>
                <w:shd w:val="clear" w:color="auto" w:fill="FFFFFF"/>
              </w:rPr>
              <w:t>C</w:t>
            </w:r>
            <w:r w:rsidRPr="00574E3F">
              <w:rPr>
                <w:rFonts w:ascii="Times New Roman" w:hAnsi="Times New Roman" w:cs="Times New Roman"/>
                <w:color w:val="000000" w:themeColor="text1"/>
                <w:sz w:val="20"/>
                <w:szCs w:val="20"/>
                <w:shd w:val="clear" w:color="auto" w:fill="FFFFFF"/>
              </w:rPr>
              <w:t xml:space="preserve">auca, </w:t>
            </w:r>
            <w:r w:rsidR="001B27AB" w:rsidRPr="00574E3F">
              <w:rPr>
                <w:rFonts w:ascii="Times New Roman" w:hAnsi="Times New Roman" w:cs="Times New Roman"/>
                <w:color w:val="000000" w:themeColor="text1"/>
                <w:sz w:val="20"/>
                <w:szCs w:val="20"/>
                <w:shd w:val="clear" w:color="auto" w:fill="FFFFFF"/>
              </w:rPr>
              <w:t>H</w:t>
            </w:r>
            <w:r w:rsidRPr="00574E3F">
              <w:rPr>
                <w:rFonts w:ascii="Times New Roman" w:hAnsi="Times New Roman" w:cs="Times New Roman"/>
                <w:color w:val="000000" w:themeColor="text1"/>
                <w:sz w:val="20"/>
                <w:szCs w:val="20"/>
                <w:shd w:val="clear" w:color="auto" w:fill="FFFFFF"/>
              </w:rPr>
              <w:t xml:space="preserve">uila y </w:t>
            </w:r>
            <w:r w:rsidR="001B27AB" w:rsidRPr="00574E3F">
              <w:rPr>
                <w:rFonts w:ascii="Times New Roman" w:hAnsi="Times New Roman" w:cs="Times New Roman"/>
                <w:color w:val="000000" w:themeColor="text1"/>
                <w:sz w:val="20"/>
                <w:szCs w:val="20"/>
                <w:shd w:val="clear" w:color="auto" w:fill="FFFFFF"/>
              </w:rPr>
              <w:t>Quindío</w:t>
            </w:r>
            <w:r w:rsidRPr="00574E3F">
              <w:rPr>
                <w:rFonts w:ascii="Times New Roman" w:hAnsi="Times New Roman" w:cs="Times New Roman"/>
                <w:color w:val="000000" w:themeColor="text1"/>
                <w:sz w:val="20"/>
                <w:szCs w:val="20"/>
                <w:shd w:val="clear" w:color="auto" w:fill="FFFFFF"/>
              </w:rPr>
              <w:t>.</w:t>
            </w:r>
          </w:p>
          <w:p w14:paraId="7E746211" w14:textId="77777777" w:rsidR="008B48AF" w:rsidRPr="00574E3F" w:rsidRDefault="008B48AF"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rPr>
            </w:pPr>
          </w:p>
          <w:p w14:paraId="0CC9378F" w14:textId="3D7F343C" w:rsidR="008B48AF" w:rsidRPr="00574E3F" w:rsidRDefault="001B27A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shd w:val="clear" w:color="auto" w:fill="FFFFFF"/>
                <w:lang w:val="es-CO"/>
              </w:rPr>
            </w:pPr>
            <w:r w:rsidRPr="00574E3F">
              <w:rPr>
                <w:rFonts w:ascii="Times New Roman" w:hAnsi="Times New Roman" w:cs="Times New Roman"/>
                <w:color w:val="000000" w:themeColor="text1"/>
                <w:sz w:val="20"/>
                <w:szCs w:val="20"/>
                <w:shd w:val="clear" w:color="auto" w:fill="FFFFFF"/>
              </w:rPr>
              <w:t>D</w:t>
            </w:r>
            <w:r w:rsidR="0028777C" w:rsidRPr="00574E3F">
              <w:rPr>
                <w:rFonts w:ascii="Times New Roman" w:hAnsi="Times New Roman" w:cs="Times New Roman"/>
                <w:color w:val="000000" w:themeColor="text1"/>
                <w:sz w:val="20"/>
                <w:szCs w:val="20"/>
                <w:shd w:val="clear" w:color="auto" w:fill="FFFFFF"/>
              </w:rPr>
              <w:t xml:space="preserve">esde la fractura </w:t>
            </w:r>
            <w:r w:rsidR="00367138" w:rsidRPr="00574E3F">
              <w:rPr>
                <w:rFonts w:ascii="Times New Roman" w:hAnsi="Times New Roman" w:cs="Times New Roman"/>
                <w:color w:val="000000" w:themeColor="text1"/>
                <w:sz w:val="20"/>
                <w:szCs w:val="20"/>
                <w:shd w:val="clear" w:color="auto" w:fill="FFFFFF"/>
              </w:rPr>
              <w:t>del ESTADO</w:t>
            </w:r>
            <w:r w:rsidRPr="00574E3F">
              <w:rPr>
                <w:rFonts w:ascii="Times New Roman" w:hAnsi="Times New Roman" w:cs="Times New Roman"/>
                <w:b/>
                <w:bCs/>
                <w:color w:val="000000" w:themeColor="text1"/>
                <w:sz w:val="20"/>
                <w:szCs w:val="20"/>
                <w:shd w:val="clear" w:color="auto" w:fill="FFFFFF"/>
              </w:rPr>
              <w:t xml:space="preserve"> MAYOR CENTRAL</w:t>
            </w:r>
            <w:r w:rsidR="0028777C" w:rsidRPr="00574E3F">
              <w:rPr>
                <w:rFonts w:ascii="Times New Roman" w:hAnsi="Times New Roman" w:cs="Times New Roman"/>
                <w:color w:val="000000" w:themeColor="text1"/>
                <w:sz w:val="20"/>
                <w:szCs w:val="20"/>
                <w:shd w:val="clear" w:color="auto" w:fill="FFFFFF"/>
              </w:rPr>
              <w:t xml:space="preserve">, se intensifica la situación humanitaria en el cauca por cuenta de los choques entre la </w:t>
            </w:r>
            <w:r w:rsidR="0028777C" w:rsidRPr="00574E3F">
              <w:rPr>
                <w:rFonts w:ascii="Times New Roman" w:hAnsi="Times New Roman" w:cs="Times New Roman"/>
                <w:b/>
                <w:bCs/>
                <w:color w:val="000000" w:themeColor="text1"/>
                <w:sz w:val="20"/>
                <w:szCs w:val="20"/>
                <w:shd w:val="clear" w:color="auto" w:fill="FFFFFF"/>
              </w:rPr>
              <w:t>fuerza pública</w:t>
            </w:r>
            <w:r w:rsidRPr="00574E3F">
              <w:rPr>
                <w:rFonts w:ascii="Times New Roman" w:hAnsi="Times New Roman" w:cs="Times New Roman"/>
                <w:b/>
                <w:bCs/>
                <w:color w:val="000000" w:themeColor="text1"/>
                <w:sz w:val="20"/>
                <w:szCs w:val="20"/>
                <w:shd w:val="clear" w:color="auto" w:fill="FFFFFF"/>
              </w:rPr>
              <w:t>.</w:t>
            </w:r>
          </w:p>
        </w:tc>
      </w:tr>
      <w:tr w:rsidR="008B48AF" w14:paraId="088729F8" w14:textId="77777777" w:rsidTr="00367138">
        <w:trPr>
          <w:trHeight w:val="2878"/>
        </w:trPr>
        <w:tc>
          <w:tcPr>
            <w:cnfStyle w:val="001000000000" w:firstRow="0" w:lastRow="0" w:firstColumn="1" w:lastColumn="0" w:oddVBand="0" w:evenVBand="0" w:oddHBand="0" w:evenHBand="0" w:firstRowFirstColumn="0" w:firstRowLastColumn="0" w:lastRowFirstColumn="0" w:lastRowLastColumn="0"/>
            <w:tcW w:w="1843" w:type="dxa"/>
          </w:tcPr>
          <w:p w14:paraId="4B68FDAC" w14:textId="63947337" w:rsidR="008B48AF" w:rsidRPr="00574E3F" w:rsidRDefault="008B48AF"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MAYO</w:t>
            </w:r>
          </w:p>
        </w:tc>
        <w:tc>
          <w:tcPr>
            <w:tcW w:w="1985" w:type="dxa"/>
          </w:tcPr>
          <w:p w14:paraId="15D89803" w14:textId="77777777" w:rsidR="008B48AF" w:rsidRPr="00574E3F" w:rsidRDefault="008B48AF" w:rsidP="00574E3F">
            <w:pPr>
              <w:pStyle w:val="Ttulo3"/>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51" w:type="dxa"/>
          </w:tcPr>
          <w:p w14:paraId="314C6D7A" w14:textId="1A653A03" w:rsidR="008B48AF" w:rsidRPr="00574E3F" w:rsidRDefault="001B27AB" w:rsidP="00574E3F">
            <w:pPr>
              <w:tabs>
                <w:tab w:val="left" w:pos="107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b/>
                <w:bCs/>
                <w:color w:val="000000" w:themeColor="text1"/>
                <w:sz w:val="20"/>
                <w:szCs w:val="20"/>
                <w:lang w:val="es-CO"/>
              </w:rPr>
              <w:t>G</w:t>
            </w:r>
            <w:r w:rsidR="0028777C" w:rsidRPr="00574E3F">
              <w:rPr>
                <w:rFonts w:ascii="Times New Roman" w:hAnsi="Times New Roman" w:cs="Times New Roman"/>
                <w:b/>
                <w:bCs/>
                <w:color w:val="000000" w:themeColor="text1"/>
                <w:sz w:val="20"/>
                <w:szCs w:val="20"/>
                <w:lang w:val="es-CO"/>
              </w:rPr>
              <w:t>obierno</w:t>
            </w:r>
            <w:r w:rsidRPr="00574E3F">
              <w:rPr>
                <w:rFonts w:ascii="Times New Roman" w:hAnsi="Times New Roman" w:cs="Times New Roman"/>
                <w:b/>
                <w:bCs/>
                <w:color w:val="000000" w:themeColor="text1"/>
                <w:sz w:val="20"/>
                <w:szCs w:val="20"/>
                <w:lang w:val="es-CO"/>
              </w:rPr>
              <w:t xml:space="preserve"> </w:t>
            </w:r>
            <w:r w:rsidR="0028777C" w:rsidRPr="00574E3F">
              <w:rPr>
                <w:rFonts w:ascii="Times New Roman" w:hAnsi="Times New Roman" w:cs="Times New Roman"/>
                <w:b/>
                <w:bCs/>
                <w:color w:val="000000" w:themeColor="text1"/>
                <w:sz w:val="20"/>
                <w:szCs w:val="20"/>
                <w:lang w:val="es-CO"/>
              </w:rPr>
              <w:t xml:space="preserve">anuncia que no se pactará un nuevo cese al fuego con el </w:t>
            </w:r>
            <w:r w:rsidRPr="00574E3F">
              <w:rPr>
                <w:rFonts w:ascii="Times New Roman" w:hAnsi="Times New Roman" w:cs="Times New Roman"/>
                <w:b/>
                <w:bCs/>
                <w:color w:val="000000" w:themeColor="text1"/>
                <w:sz w:val="20"/>
                <w:szCs w:val="20"/>
                <w:lang w:val="es-CO"/>
              </w:rPr>
              <w:t>ESTADO MAYOR CENTRAL</w:t>
            </w:r>
          </w:p>
        </w:tc>
        <w:tc>
          <w:tcPr>
            <w:tcW w:w="4253" w:type="dxa"/>
          </w:tcPr>
          <w:p w14:paraId="2BF64D7F" w14:textId="77777777" w:rsidR="001B27AB" w:rsidRPr="00574E3F" w:rsidRDefault="001B27A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r w:rsidRPr="00574E3F">
              <w:rPr>
                <w:rFonts w:ascii="Times New Roman" w:hAnsi="Times New Roman" w:cs="Times New Roman"/>
                <w:color w:val="000000" w:themeColor="text1"/>
                <w:sz w:val="20"/>
                <w:szCs w:val="20"/>
                <w:shd w:val="clear" w:color="auto" w:fill="FFFFFF"/>
                <w:lang w:val="es-CO"/>
              </w:rPr>
              <w:t>E</w:t>
            </w:r>
            <w:r w:rsidR="0028777C" w:rsidRPr="00574E3F">
              <w:rPr>
                <w:rFonts w:ascii="Times New Roman" w:hAnsi="Times New Roman" w:cs="Times New Roman"/>
                <w:color w:val="000000" w:themeColor="text1"/>
                <w:sz w:val="20"/>
                <w:szCs w:val="20"/>
                <w:shd w:val="clear" w:color="auto" w:fill="FFFFFF"/>
                <w:lang w:val="es-CO"/>
              </w:rPr>
              <w:t>l</w:t>
            </w:r>
            <w:r w:rsidRPr="00574E3F">
              <w:rPr>
                <w:rFonts w:ascii="Times New Roman" w:hAnsi="Times New Roman" w:cs="Times New Roman"/>
                <w:color w:val="000000" w:themeColor="text1"/>
                <w:sz w:val="20"/>
                <w:szCs w:val="20"/>
                <w:shd w:val="clear" w:color="auto" w:fill="FFFFFF"/>
                <w:lang w:val="es-CO"/>
              </w:rPr>
              <w:t xml:space="preserve"> </w:t>
            </w:r>
            <w:r w:rsidRPr="00574E3F">
              <w:rPr>
                <w:rFonts w:ascii="Times New Roman" w:hAnsi="Times New Roman" w:cs="Times New Roman"/>
                <w:b/>
                <w:bCs/>
                <w:color w:val="000000" w:themeColor="text1"/>
                <w:sz w:val="20"/>
                <w:szCs w:val="20"/>
                <w:shd w:val="clear" w:color="auto" w:fill="FFFFFF"/>
                <w:lang w:val="es-CO"/>
              </w:rPr>
              <w:t xml:space="preserve">ELN </w:t>
            </w:r>
            <w:r w:rsidR="0028777C" w:rsidRPr="00574E3F">
              <w:rPr>
                <w:rFonts w:ascii="Times New Roman" w:hAnsi="Times New Roman" w:cs="Times New Roman"/>
                <w:color w:val="000000" w:themeColor="text1"/>
                <w:sz w:val="20"/>
                <w:szCs w:val="20"/>
                <w:shd w:val="clear" w:color="auto" w:fill="FFFFFF"/>
                <w:lang w:val="es-CO"/>
              </w:rPr>
              <w:t>reanuda secuestro y acusa al gobierno de poca voluntad de</w:t>
            </w:r>
            <w:r w:rsidRPr="00574E3F">
              <w:rPr>
                <w:rFonts w:ascii="Times New Roman" w:hAnsi="Times New Roman" w:cs="Times New Roman"/>
                <w:color w:val="000000" w:themeColor="text1"/>
                <w:sz w:val="20"/>
                <w:szCs w:val="20"/>
                <w:shd w:val="clear" w:color="auto" w:fill="FFFFFF"/>
                <w:lang w:val="es-CO"/>
              </w:rPr>
              <w:t xml:space="preserve"> </w:t>
            </w:r>
            <w:r w:rsidR="0028777C" w:rsidRPr="00574E3F">
              <w:rPr>
                <w:rFonts w:ascii="Times New Roman" w:hAnsi="Times New Roman" w:cs="Times New Roman"/>
                <w:color w:val="000000" w:themeColor="text1"/>
                <w:sz w:val="20"/>
                <w:szCs w:val="20"/>
                <w:shd w:val="clear" w:color="auto" w:fill="FFFFFF"/>
                <w:lang w:val="es-CO"/>
              </w:rPr>
              <w:t xml:space="preserve">negociar. </w:t>
            </w:r>
          </w:p>
          <w:p w14:paraId="0A0A2452" w14:textId="5514D2CB" w:rsidR="007A337C" w:rsidRPr="007A337C" w:rsidRDefault="001B27A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r w:rsidRPr="00574E3F">
              <w:rPr>
                <w:rFonts w:ascii="Times New Roman" w:hAnsi="Times New Roman" w:cs="Times New Roman"/>
                <w:color w:val="000000" w:themeColor="text1"/>
                <w:sz w:val="20"/>
                <w:szCs w:val="20"/>
                <w:shd w:val="clear" w:color="auto" w:fill="FFFFFF"/>
                <w:lang w:val="es-CO"/>
              </w:rPr>
              <w:t>En razón a que e</w:t>
            </w:r>
            <w:r w:rsidR="0028777C" w:rsidRPr="00574E3F">
              <w:rPr>
                <w:rFonts w:ascii="Times New Roman" w:hAnsi="Times New Roman" w:cs="Times New Roman"/>
                <w:color w:val="000000" w:themeColor="text1"/>
                <w:sz w:val="20"/>
                <w:szCs w:val="20"/>
                <w:shd w:val="clear" w:color="auto" w:fill="FFFFFF"/>
                <w:lang w:val="es-CO"/>
              </w:rPr>
              <w:t>l gobierno no ha cumplido con la creación del fondo</w:t>
            </w:r>
          </w:p>
          <w:p w14:paraId="42200E91" w14:textId="7AE2B642" w:rsidR="007A337C" w:rsidRPr="007A337C"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proofErr w:type="spellStart"/>
            <w:r w:rsidRPr="00574E3F">
              <w:rPr>
                <w:rFonts w:ascii="Times New Roman" w:hAnsi="Times New Roman" w:cs="Times New Roman"/>
                <w:color w:val="000000" w:themeColor="text1"/>
                <w:sz w:val="20"/>
                <w:szCs w:val="20"/>
                <w:shd w:val="clear" w:color="auto" w:fill="FFFFFF"/>
                <w:lang w:val="es-CO"/>
              </w:rPr>
              <w:t>multidonante</w:t>
            </w:r>
            <w:proofErr w:type="spellEnd"/>
            <w:r w:rsidRPr="00574E3F">
              <w:rPr>
                <w:rFonts w:ascii="Times New Roman" w:hAnsi="Times New Roman" w:cs="Times New Roman"/>
                <w:color w:val="000000" w:themeColor="text1"/>
                <w:sz w:val="20"/>
                <w:szCs w:val="20"/>
                <w:shd w:val="clear" w:color="auto" w:fill="FFFFFF"/>
                <w:lang w:val="es-CO"/>
              </w:rPr>
              <w:t xml:space="preserve"> establecido en el</w:t>
            </w:r>
          </w:p>
          <w:p w14:paraId="62DBB407" w14:textId="1AE79EE0" w:rsidR="007A337C"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r w:rsidRPr="00574E3F">
              <w:rPr>
                <w:rFonts w:ascii="Times New Roman" w:hAnsi="Times New Roman" w:cs="Times New Roman"/>
                <w:color w:val="000000" w:themeColor="text1"/>
                <w:sz w:val="20"/>
                <w:szCs w:val="20"/>
                <w:shd w:val="clear" w:color="auto" w:fill="FFFFFF"/>
                <w:lang w:val="es-CO"/>
              </w:rPr>
              <w:t>acuerdo número 26</w:t>
            </w:r>
            <w:r w:rsidR="001B27AB" w:rsidRPr="00574E3F">
              <w:rPr>
                <w:rFonts w:ascii="Times New Roman" w:hAnsi="Times New Roman" w:cs="Times New Roman"/>
                <w:color w:val="000000" w:themeColor="text1"/>
                <w:sz w:val="20"/>
                <w:szCs w:val="20"/>
                <w:shd w:val="clear" w:color="auto" w:fill="FFFFFF"/>
                <w:lang w:val="es-CO"/>
              </w:rPr>
              <w:t>.</w:t>
            </w:r>
          </w:p>
          <w:p w14:paraId="4B575F28" w14:textId="77777777" w:rsidR="007A337C" w:rsidRPr="00574E3F" w:rsidRDefault="007A33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p>
          <w:p w14:paraId="2D133733" w14:textId="03CE838B" w:rsidR="008B48AF" w:rsidRPr="00574E3F" w:rsidRDefault="001B27A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r w:rsidRPr="00574E3F">
              <w:rPr>
                <w:rFonts w:ascii="Times New Roman" w:hAnsi="Times New Roman" w:cs="Times New Roman"/>
                <w:b/>
                <w:bCs/>
                <w:color w:val="000000" w:themeColor="text1"/>
                <w:sz w:val="20"/>
                <w:szCs w:val="20"/>
                <w:shd w:val="clear" w:color="auto" w:fill="FFFFFF"/>
                <w:lang w:val="es-CO"/>
              </w:rPr>
              <w:t>ESTADO MAYOR CENTRAL</w:t>
            </w:r>
            <w:r w:rsidRPr="00574E3F">
              <w:rPr>
                <w:rFonts w:ascii="Times New Roman" w:hAnsi="Times New Roman" w:cs="Times New Roman"/>
                <w:color w:val="000000" w:themeColor="text1"/>
                <w:sz w:val="20"/>
                <w:szCs w:val="20"/>
                <w:shd w:val="clear" w:color="auto" w:fill="FFFFFF"/>
                <w:lang w:val="es-CO"/>
              </w:rPr>
              <w:t xml:space="preserve"> </w:t>
            </w:r>
            <w:r w:rsidR="0028777C" w:rsidRPr="00574E3F">
              <w:rPr>
                <w:rFonts w:ascii="Times New Roman" w:hAnsi="Times New Roman" w:cs="Times New Roman"/>
                <w:color w:val="000000" w:themeColor="text1"/>
                <w:sz w:val="20"/>
                <w:szCs w:val="20"/>
                <w:shd w:val="clear" w:color="auto" w:fill="FFFFFF"/>
                <w:lang w:val="es-CO"/>
              </w:rPr>
              <w:t xml:space="preserve">– </w:t>
            </w:r>
            <w:r w:rsidRPr="00574E3F">
              <w:rPr>
                <w:rFonts w:ascii="Times New Roman" w:hAnsi="Times New Roman" w:cs="Times New Roman"/>
                <w:b/>
                <w:bCs/>
                <w:color w:val="000000" w:themeColor="text1"/>
                <w:sz w:val="20"/>
                <w:szCs w:val="20"/>
                <w:shd w:val="clear" w:color="auto" w:fill="FFFFFF"/>
                <w:lang w:val="es-CO"/>
              </w:rPr>
              <w:t>EMC</w:t>
            </w:r>
            <w:r w:rsidR="0028777C" w:rsidRPr="00574E3F">
              <w:rPr>
                <w:rFonts w:ascii="Times New Roman" w:hAnsi="Times New Roman" w:cs="Times New Roman"/>
                <w:color w:val="000000" w:themeColor="text1"/>
                <w:sz w:val="20"/>
                <w:szCs w:val="20"/>
                <w:shd w:val="clear" w:color="auto" w:fill="FFFFFF"/>
                <w:lang w:val="es-CO"/>
              </w:rPr>
              <w:t xml:space="preserve"> realiza ataque bomba contra la población civil en </w:t>
            </w:r>
            <w:r w:rsidRPr="00574E3F">
              <w:rPr>
                <w:rFonts w:ascii="Times New Roman" w:hAnsi="Times New Roman" w:cs="Times New Roman"/>
                <w:color w:val="000000" w:themeColor="text1"/>
                <w:sz w:val="20"/>
                <w:szCs w:val="20"/>
                <w:shd w:val="clear" w:color="auto" w:fill="FFFFFF"/>
                <w:lang w:val="es-CO"/>
              </w:rPr>
              <w:t>Jamundí</w:t>
            </w:r>
            <w:r w:rsidR="0028777C" w:rsidRPr="00574E3F">
              <w:rPr>
                <w:rFonts w:ascii="Times New Roman" w:hAnsi="Times New Roman" w:cs="Times New Roman"/>
                <w:color w:val="000000" w:themeColor="text1"/>
                <w:sz w:val="20"/>
                <w:szCs w:val="20"/>
                <w:shd w:val="clear" w:color="auto" w:fill="FFFFFF"/>
                <w:lang w:val="es-CO"/>
              </w:rPr>
              <w:t xml:space="preserve">, </w:t>
            </w:r>
            <w:r w:rsidRPr="00574E3F">
              <w:rPr>
                <w:rFonts w:ascii="Times New Roman" w:hAnsi="Times New Roman" w:cs="Times New Roman"/>
                <w:color w:val="000000" w:themeColor="text1"/>
                <w:sz w:val="20"/>
                <w:szCs w:val="20"/>
                <w:shd w:val="clear" w:color="auto" w:fill="FFFFFF"/>
                <w:lang w:val="es-CO"/>
              </w:rPr>
              <w:t>V</w:t>
            </w:r>
            <w:r w:rsidR="0028777C" w:rsidRPr="00574E3F">
              <w:rPr>
                <w:rFonts w:ascii="Times New Roman" w:hAnsi="Times New Roman" w:cs="Times New Roman"/>
                <w:color w:val="000000" w:themeColor="text1"/>
                <w:sz w:val="20"/>
                <w:szCs w:val="20"/>
                <w:shd w:val="clear" w:color="auto" w:fill="FFFFFF"/>
                <w:lang w:val="es-CO"/>
              </w:rPr>
              <w:t>alle, resultando cinco</w:t>
            </w:r>
            <w:r w:rsidRPr="00574E3F">
              <w:rPr>
                <w:rFonts w:ascii="Times New Roman" w:hAnsi="Times New Roman" w:cs="Times New Roman"/>
                <w:color w:val="000000" w:themeColor="text1"/>
                <w:sz w:val="20"/>
                <w:szCs w:val="20"/>
                <w:shd w:val="clear" w:color="auto" w:fill="FFFFFF"/>
                <w:lang w:val="es-CO"/>
              </w:rPr>
              <w:t xml:space="preserve"> </w:t>
            </w:r>
            <w:r w:rsidR="0028777C" w:rsidRPr="00574E3F">
              <w:rPr>
                <w:rFonts w:ascii="Times New Roman" w:hAnsi="Times New Roman" w:cs="Times New Roman"/>
                <w:color w:val="000000" w:themeColor="text1"/>
                <w:sz w:val="20"/>
                <w:szCs w:val="20"/>
                <w:shd w:val="clear" w:color="auto" w:fill="FFFFFF"/>
                <w:lang w:val="es-CO"/>
              </w:rPr>
              <w:t>personas heridas.</w:t>
            </w:r>
          </w:p>
          <w:p w14:paraId="5C10B89C" w14:textId="77777777" w:rsidR="008B48AF" w:rsidRPr="00574E3F" w:rsidRDefault="008B48AF"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rPr>
            </w:pPr>
          </w:p>
        </w:tc>
      </w:tr>
      <w:tr w:rsidR="008B48AF" w14:paraId="168AE322"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773C9141" w14:textId="18C8CB49" w:rsidR="008B48AF" w:rsidRPr="00574E3F" w:rsidRDefault="008B48AF"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JUNIO</w:t>
            </w:r>
          </w:p>
        </w:tc>
        <w:tc>
          <w:tcPr>
            <w:tcW w:w="1985" w:type="dxa"/>
          </w:tcPr>
          <w:p w14:paraId="699D5ED3" w14:textId="77777777" w:rsidR="008B48AF" w:rsidRPr="00574E3F" w:rsidRDefault="008B48AF" w:rsidP="00574E3F">
            <w:pPr>
              <w:pStyle w:val="Ttulo3"/>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51" w:type="dxa"/>
          </w:tcPr>
          <w:p w14:paraId="554BBA5D" w14:textId="77777777" w:rsidR="008B48AF" w:rsidRPr="00574E3F" w:rsidRDefault="008B48AF" w:rsidP="00574E3F">
            <w:pPr>
              <w:tabs>
                <w:tab w:val="left" w:pos="107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p>
        </w:tc>
        <w:tc>
          <w:tcPr>
            <w:tcW w:w="4253" w:type="dxa"/>
          </w:tcPr>
          <w:p w14:paraId="043CB13C" w14:textId="2151879D" w:rsidR="008B48AF" w:rsidRPr="00574E3F" w:rsidRDefault="001B27A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shd w:val="clear" w:color="auto" w:fill="FFFFFF"/>
              </w:rPr>
            </w:pPr>
            <w:r w:rsidRPr="00574E3F">
              <w:rPr>
                <w:rFonts w:ascii="Times New Roman" w:hAnsi="Times New Roman" w:cs="Times New Roman"/>
                <w:b/>
                <w:bCs/>
                <w:color w:val="000000" w:themeColor="text1"/>
                <w:sz w:val="20"/>
                <w:szCs w:val="20"/>
                <w:shd w:val="clear" w:color="auto" w:fill="FFFFFF"/>
              </w:rPr>
              <w:t>P</w:t>
            </w:r>
            <w:r w:rsidR="0028777C" w:rsidRPr="00574E3F">
              <w:rPr>
                <w:rFonts w:ascii="Times New Roman" w:hAnsi="Times New Roman" w:cs="Times New Roman"/>
                <w:b/>
                <w:bCs/>
                <w:color w:val="000000" w:themeColor="text1"/>
                <w:sz w:val="20"/>
                <w:szCs w:val="20"/>
                <w:shd w:val="clear" w:color="auto" w:fill="FFFFFF"/>
              </w:rPr>
              <w:t>aro cívico en la sierra nevada</w:t>
            </w:r>
          </w:p>
          <w:p w14:paraId="55396956" w14:textId="3B4C5B07" w:rsidR="008B48AF"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rPr>
            </w:pPr>
            <w:r w:rsidRPr="00574E3F">
              <w:rPr>
                <w:rFonts w:ascii="Times New Roman" w:hAnsi="Times New Roman" w:cs="Times New Roman"/>
                <w:color w:val="000000" w:themeColor="text1"/>
                <w:sz w:val="20"/>
                <w:szCs w:val="20"/>
                <w:shd w:val="clear" w:color="auto" w:fill="FFFFFF"/>
              </w:rPr>
              <w:t xml:space="preserve">las comunidades bloquearon la troncal del caribe para llamar la atención del gobierno nacional por la situación de disputa entre las </w:t>
            </w:r>
            <w:r w:rsidR="001B27AB" w:rsidRPr="00574E3F">
              <w:rPr>
                <w:rFonts w:ascii="Times New Roman" w:hAnsi="Times New Roman" w:cs="Times New Roman"/>
                <w:b/>
                <w:bCs/>
                <w:color w:val="000000" w:themeColor="text1"/>
                <w:sz w:val="20"/>
                <w:szCs w:val="20"/>
                <w:shd w:val="clear" w:color="auto" w:fill="FFFFFF"/>
              </w:rPr>
              <w:t>ASCN Y EL CLAN DEL GOLFO</w:t>
            </w:r>
            <w:r w:rsidRPr="00574E3F">
              <w:rPr>
                <w:rFonts w:ascii="Times New Roman" w:hAnsi="Times New Roman" w:cs="Times New Roman"/>
                <w:color w:val="000000" w:themeColor="text1"/>
                <w:sz w:val="20"/>
                <w:szCs w:val="20"/>
                <w:shd w:val="clear" w:color="auto" w:fill="FFFFFF"/>
              </w:rPr>
              <w:t xml:space="preserve">. </w:t>
            </w:r>
          </w:p>
        </w:tc>
      </w:tr>
      <w:tr w:rsidR="008B48AF" w14:paraId="7DF4A934"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1B44A2E4" w14:textId="26F44573" w:rsidR="008B48AF" w:rsidRPr="00574E3F" w:rsidRDefault="008B48AF"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JULIO</w:t>
            </w:r>
          </w:p>
        </w:tc>
        <w:tc>
          <w:tcPr>
            <w:tcW w:w="1985" w:type="dxa"/>
          </w:tcPr>
          <w:p w14:paraId="3329B6D8" w14:textId="396A88FC" w:rsidR="008B48AF" w:rsidRPr="00574E3F" w:rsidRDefault="001B27AB" w:rsidP="00574E3F">
            <w:pPr>
              <w:pStyle w:val="Ttulo3"/>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74E3F">
              <w:rPr>
                <w:color w:val="000000" w:themeColor="text1"/>
                <w:sz w:val="20"/>
                <w:szCs w:val="20"/>
              </w:rPr>
              <w:t>F</w:t>
            </w:r>
            <w:r w:rsidR="0028777C" w:rsidRPr="00574E3F">
              <w:rPr>
                <w:color w:val="000000" w:themeColor="text1"/>
                <w:sz w:val="20"/>
                <w:szCs w:val="20"/>
              </w:rPr>
              <w:t>in cese al fugo</w:t>
            </w:r>
          </w:p>
        </w:tc>
        <w:tc>
          <w:tcPr>
            <w:tcW w:w="2551" w:type="dxa"/>
          </w:tcPr>
          <w:p w14:paraId="62584C87" w14:textId="29ECAAF9" w:rsidR="008B48AF" w:rsidRPr="00574E3F" w:rsidRDefault="001B27AB" w:rsidP="00574E3F">
            <w:pPr>
              <w:tabs>
                <w:tab w:val="left" w:pos="107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E</w:t>
            </w:r>
            <w:r w:rsidR="0028777C" w:rsidRPr="00574E3F">
              <w:rPr>
                <w:rFonts w:ascii="Times New Roman" w:hAnsi="Times New Roman" w:cs="Times New Roman"/>
                <w:color w:val="000000" w:themeColor="text1"/>
                <w:sz w:val="20"/>
                <w:szCs w:val="20"/>
                <w:lang w:val="es-CO"/>
              </w:rPr>
              <w:t xml:space="preserve">l gobierno nacional a través del ministro de defensa </w:t>
            </w:r>
            <w:proofErr w:type="spellStart"/>
            <w:r w:rsidR="0028777C" w:rsidRPr="00574E3F">
              <w:rPr>
                <w:rFonts w:ascii="Times New Roman" w:hAnsi="Times New Roman" w:cs="Times New Roman"/>
                <w:color w:val="000000" w:themeColor="text1"/>
                <w:sz w:val="20"/>
                <w:szCs w:val="20"/>
                <w:lang w:val="es-CO"/>
              </w:rPr>
              <w:t>iván</w:t>
            </w:r>
            <w:proofErr w:type="spellEnd"/>
            <w:r w:rsidR="0028777C" w:rsidRPr="00574E3F">
              <w:rPr>
                <w:rFonts w:ascii="Times New Roman" w:hAnsi="Times New Roman" w:cs="Times New Roman"/>
                <w:color w:val="000000" w:themeColor="text1"/>
                <w:sz w:val="20"/>
                <w:szCs w:val="20"/>
                <w:lang w:val="es-CO"/>
              </w:rPr>
              <w:t xml:space="preserve"> </w:t>
            </w:r>
            <w:proofErr w:type="spellStart"/>
            <w:r w:rsidR="0028777C" w:rsidRPr="00574E3F">
              <w:rPr>
                <w:rFonts w:ascii="Times New Roman" w:hAnsi="Times New Roman" w:cs="Times New Roman"/>
                <w:color w:val="000000" w:themeColor="text1"/>
                <w:sz w:val="20"/>
                <w:szCs w:val="20"/>
                <w:lang w:val="es-CO"/>
              </w:rPr>
              <w:t>velásquez</w:t>
            </w:r>
            <w:proofErr w:type="spellEnd"/>
            <w:r w:rsidR="0028777C" w:rsidRPr="00574E3F">
              <w:rPr>
                <w:rFonts w:ascii="Times New Roman" w:hAnsi="Times New Roman" w:cs="Times New Roman"/>
                <w:color w:val="000000" w:themeColor="text1"/>
                <w:sz w:val="20"/>
                <w:szCs w:val="20"/>
                <w:lang w:val="es-CO"/>
              </w:rPr>
              <w:t xml:space="preserve"> declara la terminación del cese al fuego con los bloques y frentes que integraban el antes denominado </w:t>
            </w:r>
            <w:r w:rsidRPr="00574E3F">
              <w:rPr>
                <w:rFonts w:ascii="Times New Roman" w:hAnsi="Times New Roman" w:cs="Times New Roman"/>
                <w:color w:val="000000" w:themeColor="text1"/>
                <w:sz w:val="20"/>
                <w:szCs w:val="20"/>
                <w:lang w:val="es-CO"/>
              </w:rPr>
              <w:t xml:space="preserve">ESTADO </w:t>
            </w:r>
            <w:r w:rsidRPr="00574E3F">
              <w:rPr>
                <w:rFonts w:ascii="Times New Roman" w:hAnsi="Times New Roman" w:cs="Times New Roman"/>
                <w:color w:val="000000" w:themeColor="text1"/>
                <w:sz w:val="20"/>
                <w:szCs w:val="20"/>
                <w:lang w:val="es-CO"/>
              </w:rPr>
              <w:lastRenderedPageBreak/>
              <w:t>MAYOR CENTRAL</w:t>
            </w:r>
            <w:r w:rsidR="0028777C" w:rsidRPr="00574E3F">
              <w:rPr>
                <w:rFonts w:ascii="Times New Roman" w:hAnsi="Times New Roman" w:cs="Times New Roman"/>
                <w:color w:val="000000" w:themeColor="text1"/>
                <w:sz w:val="20"/>
                <w:szCs w:val="20"/>
                <w:lang w:val="es-CO"/>
              </w:rPr>
              <w:t>, excepto con los</w:t>
            </w:r>
            <w:r w:rsidRPr="00574E3F">
              <w:rPr>
                <w:rFonts w:ascii="Times New Roman" w:hAnsi="Times New Roman" w:cs="Times New Roman"/>
                <w:color w:val="000000" w:themeColor="text1"/>
                <w:sz w:val="20"/>
                <w:szCs w:val="20"/>
                <w:lang w:val="es-CO"/>
              </w:rPr>
              <w:t xml:space="preserve"> </w:t>
            </w:r>
            <w:r w:rsidR="0028777C" w:rsidRPr="00574E3F">
              <w:rPr>
                <w:rFonts w:ascii="Times New Roman" w:hAnsi="Times New Roman" w:cs="Times New Roman"/>
                <w:color w:val="000000" w:themeColor="text1"/>
                <w:sz w:val="20"/>
                <w:szCs w:val="20"/>
                <w:lang w:val="es-CO"/>
              </w:rPr>
              <w:t>bloques magdalena medio</w:t>
            </w:r>
            <w:r w:rsidRPr="00574E3F">
              <w:rPr>
                <w:rFonts w:ascii="Times New Roman" w:hAnsi="Times New Roman" w:cs="Times New Roman"/>
                <w:color w:val="000000" w:themeColor="text1"/>
                <w:sz w:val="20"/>
                <w:szCs w:val="20"/>
                <w:lang w:val="es-CO"/>
              </w:rPr>
              <w:t>.</w:t>
            </w:r>
          </w:p>
        </w:tc>
        <w:tc>
          <w:tcPr>
            <w:tcW w:w="4253" w:type="dxa"/>
          </w:tcPr>
          <w:p w14:paraId="77CBBE41" w14:textId="3EAD8BBD" w:rsidR="008B48AF"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rPr>
            </w:pPr>
            <w:r w:rsidRPr="00574E3F">
              <w:rPr>
                <w:rFonts w:ascii="Times New Roman" w:hAnsi="Times New Roman" w:cs="Times New Roman"/>
                <w:color w:val="000000" w:themeColor="text1"/>
                <w:sz w:val="20"/>
                <w:szCs w:val="20"/>
                <w:shd w:val="clear" w:color="auto" w:fill="FFFFFF"/>
              </w:rPr>
              <w:lastRenderedPageBreak/>
              <w:t xml:space="preserve">en la tarde del martes 23 de julio, siete miembros del </w:t>
            </w:r>
            <w:r w:rsidR="001B27AB" w:rsidRPr="00574E3F">
              <w:rPr>
                <w:rFonts w:ascii="Times New Roman" w:hAnsi="Times New Roman" w:cs="Times New Roman"/>
                <w:b/>
                <w:bCs/>
                <w:color w:val="000000" w:themeColor="text1"/>
                <w:sz w:val="20"/>
                <w:szCs w:val="20"/>
                <w:shd w:val="clear" w:color="auto" w:fill="FFFFFF"/>
              </w:rPr>
              <w:t>ESTADO MAYOR CENTRAL (EMC)</w:t>
            </w:r>
            <w:r w:rsidR="001B27AB" w:rsidRPr="00574E3F">
              <w:rPr>
                <w:rFonts w:ascii="Times New Roman" w:hAnsi="Times New Roman" w:cs="Times New Roman"/>
                <w:color w:val="000000" w:themeColor="text1"/>
                <w:sz w:val="20"/>
                <w:szCs w:val="20"/>
                <w:shd w:val="clear" w:color="auto" w:fill="FFFFFF"/>
              </w:rPr>
              <w:t xml:space="preserve"> </w:t>
            </w:r>
            <w:r w:rsidRPr="00574E3F">
              <w:rPr>
                <w:rFonts w:ascii="Times New Roman" w:hAnsi="Times New Roman" w:cs="Times New Roman"/>
                <w:color w:val="000000" w:themeColor="text1"/>
                <w:sz w:val="20"/>
                <w:szCs w:val="20"/>
                <w:shd w:val="clear" w:color="auto" w:fill="FFFFFF"/>
              </w:rPr>
              <w:t xml:space="preserve">de las disidencias </w:t>
            </w:r>
            <w:proofErr w:type="gramStart"/>
            <w:r w:rsidRPr="00574E3F">
              <w:rPr>
                <w:rFonts w:ascii="Times New Roman" w:hAnsi="Times New Roman" w:cs="Times New Roman"/>
                <w:color w:val="000000" w:themeColor="text1"/>
                <w:sz w:val="20"/>
                <w:szCs w:val="20"/>
                <w:shd w:val="clear" w:color="auto" w:fill="FFFFFF"/>
              </w:rPr>
              <w:t xml:space="preserve">de las </w:t>
            </w:r>
            <w:r w:rsidR="001B27AB" w:rsidRPr="00574E3F">
              <w:rPr>
                <w:rFonts w:ascii="Times New Roman" w:hAnsi="Times New Roman" w:cs="Times New Roman"/>
                <w:color w:val="000000" w:themeColor="text1"/>
                <w:sz w:val="20"/>
                <w:szCs w:val="20"/>
                <w:shd w:val="clear" w:color="auto" w:fill="FFFFFF"/>
              </w:rPr>
              <w:t>frac</w:t>
            </w:r>
            <w:proofErr w:type="gramEnd"/>
            <w:r w:rsidRPr="00574E3F">
              <w:rPr>
                <w:rFonts w:ascii="Times New Roman" w:hAnsi="Times New Roman" w:cs="Times New Roman"/>
                <w:color w:val="000000" w:themeColor="text1"/>
                <w:sz w:val="20"/>
                <w:szCs w:val="20"/>
                <w:shd w:val="clear" w:color="auto" w:fill="FFFFFF"/>
              </w:rPr>
              <w:t xml:space="preserve">, fueron detenidos en </w:t>
            </w:r>
            <w:r w:rsidR="001B27AB" w:rsidRPr="00574E3F">
              <w:rPr>
                <w:rFonts w:ascii="Times New Roman" w:hAnsi="Times New Roman" w:cs="Times New Roman"/>
                <w:color w:val="000000" w:themeColor="text1"/>
                <w:sz w:val="20"/>
                <w:szCs w:val="20"/>
                <w:shd w:val="clear" w:color="auto" w:fill="FFFFFF"/>
              </w:rPr>
              <w:t>Antioquia</w:t>
            </w:r>
            <w:r w:rsidRPr="00574E3F">
              <w:rPr>
                <w:rFonts w:ascii="Times New Roman" w:hAnsi="Times New Roman" w:cs="Times New Roman"/>
                <w:color w:val="000000" w:themeColor="text1"/>
                <w:sz w:val="20"/>
                <w:szCs w:val="20"/>
                <w:shd w:val="clear" w:color="auto" w:fill="FFFFFF"/>
              </w:rPr>
              <w:t xml:space="preserve"> mientras se desplazaban en vehículos de la unidad nacional de protección (</w:t>
            </w:r>
            <w:r w:rsidR="001B27AB" w:rsidRPr="00574E3F">
              <w:rPr>
                <w:rFonts w:ascii="Times New Roman" w:hAnsi="Times New Roman" w:cs="Times New Roman"/>
                <w:color w:val="000000" w:themeColor="text1"/>
                <w:sz w:val="20"/>
                <w:szCs w:val="20"/>
                <w:shd w:val="clear" w:color="auto" w:fill="FFFFFF"/>
              </w:rPr>
              <w:t>UNP</w:t>
            </w:r>
            <w:r w:rsidRPr="00574E3F">
              <w:rPr>
                <w:rFonts w:ascii="Times New Roman" w:hAnsi="Times New Roman" w:cs="Times New Roman"/>
                <w:color w:val="000000" w:themeColor="text1"/>
                <w:sz w:val="20"/>
                <w:szCs w:val="20"/>
                <w:shd w:val="clear" w:color="auto" w:fill="FFFFFF"/>
              </w:rPr>
              <w:t>).</w:t>
            </w:r>
          </w:p>
          <w:p w14:paraId="0FB7EF4C" w14:textId="77777777" w:rsidR="007A337C" w:rsidRPr="00574E3F" w:rsidRDefault="007A33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rPr>
            </w:pPr>
          </w:p>
          <w:p w14:paraId="623B8B25" w14:textId="14AF5C71" w:rsidR="007A337C" w:rsidRPr="00574E3F" w:rsidRDefault="001B27A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r w:rsidRPr="00574E3F">
              <w:rPr>
                <w:rFonts w:ascii="Times New Roman" w:hAnsi="Times New Roman" w:cs="Times New Roman"/>
                <w:b/>
                <w:bCs/>
                <w:color w:val="000000" w:themeColor="text1"/>
                <w:sz w:val="20"/>
                <w:szCs w:val="20"/>
                <w:shd w:val="clear" w:color="auto" w:fill="FFFFFF"/>
                <w:lang w:val="es-CO"/>
              </w:rPr>
              <w:t>S</w:t>
            </w:r>
            <w:r w:rsidR="0028777C" w:rsidRPr="00574E3F">
              <w:rPr>
                <w:rFonts w:ascii="Times New Roman" w:hAnsi="Times New Roman" w:cs="Times New Roman"/>
                <w:b/>
                <w:bCs/>
                <w:color w:val="000000" w:themeColor="text1"/>
                <w:sz w:val="20"/>
                <w:szCs w:val="20"/>
                <w:shd w:val="clear" w:color="auto" w:fill="FFFFFF"/>
                <w:lang w:val="es-CO"/>
              </w:rPr>
              <w:t>ituación de orden público</w:t>
            </w:r>
            <w:r w:rsidR="0028777C" w:rsidRPr="00574E3F">
              <w:rPr>
                <w:rFonts w:ascii="Times New Roman" w:hAnsi="Times New Roman" w:cs="Times New Roman"/>
                <w:color w:val="000000" w:themeColor="text1"/>
                <w:sz w:val="20"/>
                <w:szCs w:val="20"/>
                <w:shd w:val="clear" w:color="auto" w:fill="FFFFFF"/>
                <w:lang w:val="es-CO"/>
              </w:rPr>
              <w:t xml:space="preserve"> en el corregimiento </w:t>
            </w:r>
            <w:r w:rsidR="0028777C" w:rsidRPr="00574E3F">
              <w:rPr>
                <w:rFonts w:ascii="Times New Roman" w:hAnsi="Times New Roman" w:cs="Times New Roman"/>
                <w:color w:val="000000" w:themeColor="text1"/>
                <w:sz w:val="20"/>
                <w:szCs w:val="20"/>
                <w:shd w:val="clear" w:color="auto" w:fill="FFFFFF"/>
                <w:lang w:val="es-CO"/>
              </w:rPr>
              <w:lastRenderedPageBreak/>
              <w:t xml:space="preserve">de robles, zona rural de </w:t>
            </w:r>
            <w:r w:rsidRPr="00574E3F">
              <w:rPr>
                <w:rFonts w:ascii="Times New Roman" w:hAnsi="Times New Roman" w:cs="Times New Roman"/>
                <w:color w:val="000000" w:themeColor="text1"/>
                <w:sz w:val="20"/>
                <w:szCs w:val="20"/>
                <w:shd w:val="clear" w:color="auto" w:fill="FFFFFF"/>
                <w:lang w:val="es-CO"/>
              </w:rPr>
              <w:t>Jamundí</w:t>
            </w:r>
            <w:r w:rsidR="0028777C" w:rsidRPr="00574E3F">
              <w:rPr>
                <w:rFonts w:ascii="Times New Roman" w:hAnsi="Times New Roman" w:cs="Times New Roman"/>
                <w:color w:val="000000" w:themeColor="text1"/>
                <w:sz w:val="20"/>
                <w:szCs w:val="20"/>
                <w:shd w:val="clear" w:color="auto" w:fill="FFFFFF"/>
                <w:lang w:val="es-CO"/>
              </w:rPr>
              <w:t>, valle del cauca.</w:t>
            </w:r>
          </w:p>
          <w:p w14:paraId="2E89720B" w14:textId="77777777" w:rsidR="007A337C" w:rsidRPr="00574E3F" w:rsidRDefault="007A33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p>
          <w:p w14:paraId="16EF091D" w14:textId="3FA338C1" w:rsidR="007A337C" w:rsidRPr="00574E3F" w:rsidRDefault="001B27A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r w:rsidRPr="00574E3F">
              <w:rPr>
                <w:rFonts w:ascii="Times New Roman" w:hAnsi="Times New Roman" w:cs="Times New Roman"/>
                <w:b/>
                <w:bCs/>
                <w:color w:val="000000" w:themeColor="text1"/>
                <w:sz w:val="20"/>
                <w:szCs w:val="20"/>
                <w:shd w:val="clear" w:color="auto" w:fill="FFFFFF"/>
                <w:lang w:val="es-CO"/>
              </w:rPr>
              <w:t>C</w:t>
            </w:r>
            <w:r w:rsidR="0028777C" w:rsidRPr="00574E3F">
              <w:rPr>
                <w:rFonts w:ascii="Times New Roman" w:hAnsi="Times New Roman" w:cs="Times New Roman"/>
                <w:b/>
                <w:bCs/>
                <w:color w:val="000000" w:themeColor="text1"/>
                <w:sz w:val="20"/>
                <w:szCs w:val="20"/>
                <w:shd w:val="clear" w:color="auto" w:fill="FFFFFF"/>
                <w:lang w:val="es-CO"/>
              </w:rPr>
              <w:t>auca:</w:t>
            </w:r>
            <w:r w:rsidR="0028777C" w:rsidRPr="00574E3F">
              <w:rPr>
                <w:rFonts w:ascii="Times New Roman" w:hAnsi="Times New Roman" w:cs="Times New Roman"/>
                <w:color w:val="000000" w:themeColor="text1"/>
                <w:sz w:val="20"/>
                <w:szCs w:val="20"/>
                <w:shd w:val="clear" w:color="auto" w:fill="FFFFFF"/>
                <w:lang w:val="es-CO"/>
              </w:rPr>
              <w:t xml:space="preserve"> fuerte presencia de grupos armados al margen de la ley en el corregimiento del </w:t>
            </w:r>
            <w:r w:rsidRPr="00574E3F">
              <w:rPr>
                <w:rFonts w:ascii="Times New Roman" w:hAnsi="Times New Roman" w:cs="Times New Roman"/>
                <w:color w:val="000000" w:themeColor="text1"/>
                <w:sz w:val="20"/>
                <w:szCs w:val="20"/>
                <w:shd w:val="clear" w:color="auto" w:fill="FFFFFF"/>
                <w:lang w:val="es-CO"/>
              </w:rPr>
              <w:t>Sinaí</w:t>
            </w:r>
            <w:r w:rsidR="0028777C" w:rsidRPr="00574E3F">
              <w:rPr>
                <w:rFonts w:ascii="Times New Roman" w:hAnsi="Times New Roman" w:cs="Times New Roman"/>
                <w:color w:val="000000" w:themeColor="text1"/>
                <w:sz w:val="20"/>
                <w:szCs w:val="20"/>
                <w:shd w:val="clear" w:color="auto" w:fill="FFFFFF"/>
                <w:lang w:val="es-CO"/>
              </w:rPr>
              <w:t xml:space="preserve"> y sus</w:t>
            </w:r>
            <w:r w:rsidRPr="00574E3F">
              <w:rPr>
                <w:rFonts w:ascii="Times New Roman" w:hAnsi="Times New Roman" w:cs="Times New Roman"/>
                <w:color w:val="000000" w:themeColor="text1"/>
                <w:sz w:val="20"/>
                <w:szCs w:val="20"/>
                <w:shd w:val="clear" w:color="auto" w:fill="FFFFFF"/>
                <w:lang w:val="es-CO"/>
              </w:rPr>
              <w:t xml:space="preserve"> </w:t>
            </w:r>
            <w:r w:rsidR="0028777C" w:rsidRPr="00574E3F">
              <w:rPr>
                <w:rFonts w:ascii="Times New Roman" w:hAnsi="Times New Roman" w:cs="Times New Roman"/>
                <w:color w:val="000000" w:themeColor="text1"/>
                <w:sz w:val="20"/>
                <w:szCs w:val="20"/>
                <w:shd w:val="clear" w:color="auto" w:fill="FFFFFF"/>
                <w:lang w:val="es-CO"/>
              </w:rPr>
              <w:t xml:space="preserve">veredas aledañas como </w:t>
            </w:r>
            <w:r w:rsidRPr="00574E3F">
              <w:rPr>
                <w:rFonts w:ascii="Times New Roman" w:hAnsi="Times New Roman" w:cs="Times New Roman"/>
                <w:color w:val="000000" w:themeColor="text1"/>
                <w:sz w:val="20"/>
                <w:szCs w:val="20"/>
                <w:shd w:val="clear" w:color="auto" w:fill="FFFFFF"/>
                <w:lang w:val="es-CO"/>
              </w:rPr>
              <w:t>Desiderio</w:t>
            </w:r>
            <w:r w:rsidR="0028777C" w:rsidRPr="00574E3F">
              <w:rPr>
                <w:rFonts w:ascii="Times New Roman" w:hAnsi="Times New Roman" w:cs="Times New Roman"/>
                <w:color w:val="000000" w:themeColor="text1"/>
                <w:sz w:val="20"/>
                <w:szCs w:val="20"/>
                <w:shd w:val="clear" w:color="auto" w:fill="FFFFFF"/>
                <w:lang w:val="es-CO"/>
              </w:rPr>
              <w:t xml:space="preserve"> zapata, la cumbre, cristales, la libertad, la mina, encanto,</w:t>
            </w:r>
            <w:r w:rsidRPr="00574E3F">
              <w:rPr>
                <w:rFonts w:ascii="Times New Roman" w:hAnsi="Times New Roman" w:cs="Times New Roman"/>
                <w:color w:val="000000" w:themeColor="text1"/>
                <w:sz w:val="20"/>
                <w:szCs w:val="20"/>
                <w:shd w:val="clear" w:color="auto" w:fill="FFFFFF"/>
                <w:lang w:val="es-CO"/>
              </w:rPr>
              <w:t xml:space="preserve"> </w:t>
            </w:r>
            <w:r w:rsidR="0028777C" w:rsidRPr="00574E3F">
              <w:rPr>
                <w:rFonts w:ascii="Times New Roman" w:hAnsi="Times New Roman" w:cs="Times New Roman"/>
                <w:color w:val="000000" w:themeColor="text1"/>
                <w:sz w:val="20"/>
                <w:szCs w:val="20"/>
                <w:shd w:val="clear" w:color="auto" w:fill="FFFFFF"/>
                <w:lang w:val="es-CO"/>
              </w:rPr>
              <w:t xml:space="preserve">cabuyo y la playa, del municipio de </w:t>
            </w:r>
            <w:r w:rsidRPr="00574E3F">
              <w:rPr>
                <w:rFonts w:ascii="Times New Roman" w:hAnsi="Times New Roman" w:cs="Times New Roman"/>
                <w:color w:val="000000" w:themeColor="text1"/>
                <w:sz w:val="20"/>
                <w:szCs w:val="20"/>
                <w:shd w:val="clear" w:color="auto" w:fill="FFFFFF"/>
                <w:lang w:val="es-CO"/>
              </w:rPr>
              <w:t>Argelia</w:t>
            </w:r>
            <w:r w:rsidR="0028777C" w:rsidRPr="00574E3F">
              <w:rPr>
                <w:rFonts w:ascii="Times New Roman" w:hAnsi="Times New Roman" w:cs="Times New Roman"/>
                <w:color w:val="000000" w:themeColor="text1"/>
                <w:sz w:val="20"/>
                <w:szCs w:val="20"/>
                <w:shd w:val="clear" w:color="auto" w:fill="FFFFFF"/>
                <w:lang w:val="es-CO"/>
              </w:rPr>
              <w:t>, donde hay manifestaciones de los miembros de estos</w:t>
            </w:r>
            <w:r w:rsidRPr="00574E3F">
              <w:rPr>
                <w:rFonts w:ascii="Times New Roman" w:hAnsi="Times New Roman" w:cs="Times New Roman"/>
                <w:color w:val="000000" w:themeColor="text1"/>
                <w:sz w:val="20"/>
                <w:szCs w:val="20"/>
                <w:shd w:val="clear" w:color="auto" w:fill="FFFFFF"/>
                <w:lang w:val="es-CO"/>
              </w:rPr>
              <w:t xml:space="preserve"> </w:t>
            </w:r>
            <w:r w:rsidR="0028777C" w:rsidRPr="00574E3F">
              <w:rPr>
                <w:rFonts w:ascii="Times New Roman" w:hAnsi="Times New Roman" w:cs="Times New Roman"/>
                <w:color w:val="000000" w:themeColor="text1"/>
                <w:sz w:val="20"/>
                <w:szCs w:val="20"/>
                <w:shd w:val="clear" w:color="auto" w:fill="FFFFFF"/>
                <w:lang w:val="es-CO"/>
              </w:rPr>
              <w:t>grupos. lo que generó la alerta en la población por la necesidad de abandonar sus hogares debido a</w:t>
            </w:r>
          </w:p>
          <w:p w14:paraId="25518015" w14:textId="08AC2AAE" w:rsidR="007A337C"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r w:rsidRPr="00574E3F">
              <w:rPr>
                <w:rFonts w:ascii="Times New Roman" w:hAnsi="Times New Roman" w:cs="Times New Roman"/>
                <w:color w:val="000000" w:themeColor="text1"/>
                <w:sz w:val="20"/>
                <w:szCs w:val="20"/>
                <w:shd w:val="clear" w:color="auto" w:fill="FFFFFF"/>
                <w:lang w:val="es-CO"/>
              </w:rPr>
              <w:t>que se avecinaban fuertes combates.</w:t>
            </w:r>
          </w:p>
          <w:p w14:paraId="42D66825" w14:textId="77777777" w:rsidR="007A337C" w:rsidRPr="00574E3F" w:rsidRDefault="007A33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p>
          <w:p w14:paraId="1DC9EBBB" w14:textId="6BB36FF7" w:rsidR="007A337C" w:rsidRPr="00574E3F" w:rsidRDefault="001B27A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r w:rsidRPr="00574E3F">
              <w:rPr>
                <w:rFonts w:ascii="Times New Roman" w:hAnsi="Times New Roman" w:cs="Times New Roman"/>
                <w:b/>
                <w:bCs/>
                <w:color w:val="000000" w:themeColor="text1"/>
                <w:sz w:val="20"/>
                <w:szCs w:val="20"/>
                <w:shd w:val="clear" w:color="auto" w:fill="FFFFFF"/>
                <w:lang w:val="es-CO"/>
              </w:rPr>
              <w:t>Arauca</w:t>
            </w:r>
            <w:r w:rsidR="0028777C" w:rsidRPr="00574E3F">
              <w:rPr>
                <w:rFonts w:ascii="Times New Roman" w:hAnsi="Times New Roman" w:cs="Times New Roman"/>
                <w:b/>
                <w:bCs/>
                <w:color w:val="000000" w:themeColor="text1"/>
                <w:sz w:val="20"/>
                <w:szCs w:val="20"/>
                <w:shd w:val="clear" w:color="auto" w:fill="FFFFFF"/>
                <w:lang w:val="es-CO"/>
              </w:rPr>
              <w:t>:</w:t>
            </w:r>
            <w:r w:rsidR="0028777C" w:rsidRPr="00574E3F">
              <w:rPr>
                <w:rFonts w:ascii="Times New Roman" w:hAnsi="Times New Roman" w:cs="Times New Roman"/>
                <w:color w:val="000000" w:themeColor="text1"/>
                <w:sz w:val="20"/>
                <w:szCs w:val="20"/>
                <w:shd w:val="clear" w:color="auto" w:fill="FFFFFF"/>
                <w:lang w:val="es-CO"/>
              </w:rPr>
              <w:t xml:space="preserve"> en el departamento se presentaron 2 eventos:</w:t>
            </w:r>
          </w:p>
          <w:p w14:paraId="52166AC4" w14:textId="3BED26DF" w:rsidR="007A337C"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r w:rsidRPr="00574E3F">
              <w:rPr>
                <w:rFonts w:ascii="Times New Roman" w:hAnsi="Times New Roman" w:cs="Times New Roman"/>
                <w:color w:val="000000" w:themeColor="text1"/>
                <w:sz w:val="20"/>
                <w:szCs w:val="20"/>
                <w:shd w:val="clear" w:color="auto" w:fill="FFFFFF"/>
                <w:lang w:val="es-CO"/>
              </w:rPr>
              <w:t xml:space="preserve"> </w:t>
            </w:r>
            <w:r w:rsidRPr="00574E3F">
              <w:rPr>
                <w:rFonts w:ascii="Times New Roman" w:hAnsi="Times New Roman" w:cs="Times New Roman"/>
                <w:b/>
                <w:bCs/>
                <w:color w:val="000000" w:themeColor="text1"/>
                <w:sz w:val="20"/>
                <w:szCs w:val="20"/>
                <w:shd w:val="clear" w:color="auto" w:fill="FFFFFF"/>
                <w:lang w:val="es-CO"/>
              </w:rPr>
              <w:t>puerto rondón:</w:t>
            </w:r>
            <w:r w:rsidRPr="00574E3F">
              <w:rPr>
                <w:rFonts w:ascii="Times New Roman" w:hAnsi="Times New Roman" w:cs="Times New Roman"/>
                <w:color w:val="000000" w:themeColor="text1"/>
                <w:sz w:val="20"/>
                <w:szCs w:val="20"/>
                <w:shd w:val="clear" w:color="auto" w:fill="FFFFFF"/>
                <w:lang w:val="es-CO"/>
              </w:rPr>
              <w:t xml:space="preserve"> 70 personas aproximadamente desplazadas de la vereda al</w:t>
            </w:r>
            <w:r w:rsidR="001B27AB" w:rsidRPr="00574E3F">
              <w:rPr>
                <w:rFonts w:ascii="Times New Roman" w:hAnsi="Times New Roman" w:cs="Times New Roman"/>
                <w:color w:val="000000" w:themeColor="text1"/>
                <w:sz w:val="20"/>
                <w:szCs w:val="20"/>
                <w:shd w:val="clear" w:color="auto" w:fill="FFFFFF"/>
                <w:lang w:val="es-CO"/>
              </w:rPr>
              <w:t xml:space="preserve"> </w:t>
            </w:r>
            <w:r w:rsidRPr="00574E3F">
              <w:rPr>
                <w:rFonts w:ascii="Times New Roman" w:hAnsi="Times New Roman" w:cs="Times New Roman"/>
                <w:color w:val="000000" w:themeColor="text1"/>
                <w:sz w:val="20"/>
                <w:szCs w:val="20"/>
                <w:shd w:val="clear" w:color="auto" w:fill="FFFFFF"/>
                <w:lang w:val="es-CO"/>
              </w:rPr>
              <w:t xml:space="preserve">progreso y </w:t>
            </w:r>
            <w:r w:rsidR="001B27AB" w:rsidRPr="00574E3F">
              <w:rPr>
                <w:rFonts w:ascii="Times New Roman" w:hAnsi="Times New Roman" w:cs="Times New Roman"/>
                <w:color w:val="000000" w:themeColor="text1"/>
                <w:sz w:val="20"/>
                <w:szCs w:val="20"/>
                <w:shd w:val="clear" w:color="auto" w:fill="FFFFFF"/>
                <w:lang w:val="es-CO"/>
              </w:rPr>
              <w:t>Normandía</w:t>
            </w:r>
            <w:r w:rsidRPr="00574E3F">
              <w:rPr>
                <w:rFonts w:ascii="Times New Roman" w:hAnsi="Times New Roman" w:cs="Times New Roman"/>
                <w:color w:val="000000" w:themeColor="text1"/>
                <w:sz w:val="20"/>
                <w:szCs w:val="20"/>
                <w:shd w:val="clear" w:color="auto" w:fill="FFFFFF"/>
                <w:lang w:val="es-CO"/>
              </w:rPr>
              <w:t xml:space="preserve"> a la iglesia shalom de la vereda </w:t>
            </w:r>
            <w:r w:rsidR="001B27AB" w:rsidRPr="00574E3F">
              <w:rPr>
                <w:rFonts w:ascii="Times New Roman" w:hAnsi="Times New Roman" w:cs="Times New Roman"/>
                <w:color w:val="000000" w:themeColor="text1"/>
                <w:sz w:val="20"/>
                <w:szCs w:val="20"/>
                <w:shd w:val="clear" w:color="auto" w:fill="FFFFFF"/>
                <w:lang w:val="es-CO"/>
              </w:rPr>
              <w:t>Normandía</w:t>
            </w:r>
            <w:r w:rsidRPr="00574E3F">
              <w:rPr>
                <w:rFonts w:ascii="Times New Roman" w:hAnsi="Times New Roman" w:cs="Times New Roman"/>
                <w:color w:val="000000" w:themeColor="text1"/>
                <w:sz w:val="20"/>
                <w:szCs w:val="20"/>
                <w:shd w:val="clear" w:color="auto" w:fill="FFFFFF"/>
                <w:lang w:val="es-CO"/>
              </w:rPr>
              <w:t>, zona rural del</w:t>
            </w:r>
            <w:r w:rsidR="001B27AB" w:rsidRPr="00574E3F">
              <w:rPr>
                <w:rFonts w:ascii="Times New Roman" w:hAnsi="Times New Roman" w:cs="Times New Roman"/>
                <w:color w:val="000000" w:themeColor="text1"/>
                <w:sz w:val="20"/>
                <w:szCs w:val="20"/>
                <w:shd w:val="clear" w:color="auto" w:fill="FFFFFF"/>
                <w:lang w:val="es-CO"/>
              </w:rPr>
              <w:t xml:space="preserve"> </w:t>
            </w:r>
            <w:r w:rsidRPr="00574E3F">
              <w:rPr>
                <w:rFonts w:ascii="Times New Roman" w:hAnsi="Times New Roman" w:cs="Times New Roman"/>
                <w:color w:val="000000" w:themeColor="text1"/>
                <w:sz w:val="20"/>
                <w:szCs w:val="20"/>
                <w:shd w:val="clear" w:color="auto" w:fill="FFFFFF"/>
                <w:lang w:val="es-CO"/>
              </w:rPr>
              <w:t>municipio de puerto rondón.</w:t>
            </w:r>
          </w:p>
          <w:p w14:paraId="560F2BA3" w14:textId="1F2E79FF" w:rsidR="007A337C"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r w:rsidRPr="00574E3F">
              <w:rPr>
                <w:rFonts w:ascii="Times New Roman" w:hAnsi="Times New Roman" w:cs="Times New Roman"/>
                <w:color w:val="000000" w:themeColor="text1"/>
                <w:sz w:val="20"/>
                <w:szCs w:val="20"/>
                <w:shd w:val="clear" w:color="auto" w:fill="FFFFFF"/>
                <w:lang w:val="es-CO"/>
              </w:rPr>
              <w:t xml:space="preserve">puerto rondón: 64 personas se vieron obligadas a desplazarse de la vereda el progreso, </w:t>
            </w:r>
            <w:r w:rsidR="001B27AB" w:rsidRPr="00574E3F">
              <w:rPr>
                <w:rFonts w:ascii="Times New Roman" w:hAnsi="Times New Roman" w:cs="Times New Roman"/>
                <w:color w:val="000000" w:themeColor="text1"/>
                <w:sz w:val="20"/>
                <w:szCs w:val="20"/>
                <w:shd w:val="clear" w:color="auto" w:fill="FFFFFF"/>
                <w:lang w:val="es-CO"/>
              </w:rPr>
              <w:t>Normandía</w:t>
            </w:r>
            <w:r w:rsidRPr="00574E3F">
              <w:rPr>
                <w:rFonts w:ascii="Times New Roman" w:hAnsi="Times New Roman" w:cs="Times New Roman"/>
                <w:color w:val="000000" w:themeColor="text1"/>
                <w:sz w:val="20"/>
                <w:szCs w:val="20"/>
                <w:shd w:val="clear" w:color="auto" w:fill="FFFFFF"/>
                <w:lang w:val="es-CO"/>
              </w:rPr>
              <w:t xml:space="preserve"> y la esmeralda, albergadas en el internado de una</w:t>
            </w:r>
          </w:p>
          <w:p w14:paraId="0B25BAD6" w14:textId="27997F01" w:rsidR="007A337C"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r w:rsidRPr="00574E3F">
              <w:rPr>
                <w:rFonts w:ascii="Times New Roman" w:hAnsi="Times New Roman" w:cs="Times New Roman"/>
                <w:color w:val="000000" w:themeColor="text1"/>
                <w:sz w:val="20"/>
                <w:szCs w:val="20"/>
                <w:shd w:val="clear" w:color="auto" w:fill="FFFFFF"/>
                <w:lang w:val="es-CO"/>
              </w:rPr>
              <w:t>institución educativa.</w:t>
            </w:r>
          </w:p>
          <w:p w14:paraId="4E4E0407" w14:textId="77777777" w:rsidR="007A337C" w:rsidRPr="00574E3F" w:rsidRDefault="007A33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p>
          <w:p w14:paraId="77984A31" w14:textId="5C85D7E6" w:rsidR="007A337C" w:rsidRPr="00574E3F" w:rsidRDefault="001B27A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r w:rsidRPr="00574E3F">
              <w:rPr>
                <w:rFonts w:ascii="Times New Roman" w:hAnsi="Times New Roman" w:cs="Times New Roman"/>
                <w:b/>
                <w:bCs/>
                <w:color w:val="000000" w:themeColor="text1"/>
                <w:sz w:val="20"/>
                <w:szCs w:val="20"/>
                <w:shd w:val="clear" w:color="auto" w:fill="FFFFFF"/>
                <w:lang w:val="es-CO"/>
              </w:rPr>
              <w:t>R</w:t>
            </w:r>
            <w:r w:rsidR="0028777C" w:rsidRPr="00574E3F">
              <w:rPr>
                <w:rFonts w:ascii="Times New Roman" w:hAnsi="Times New Roman" w:cs="Times New Roman"/>
                <w:b/>
                <w:bCs/>
                <w:color w:val="000000" w:themeColor="text1"/>
                <w:sz w:val="20"/>
                <w:szCs w:val="20"/>
                <w:shd w:val="clear" w:color="auto" w:fill="FFFFFF"/>
                <w:lang w:val="es-CO"/>
              </w:rPr>
              <w:t>isaralda:</w:t>
            </w:r>
            <w:r w:rsidR="0028777C" w:rsidRPr="00574E3F">
              <w:rPr>
                <w:rFonts w:ascii="Times New Roman" w:hAnsi="Times New Roman" w:cs="Times New Roman"/>
                <w:color w:val="000000" w:themeColor="text1"/>
                <w:sz w:val="20"/>
                <w:szCs w:val="20"/>
                <w:shd w:val="clear" w:color="auto" w:fill="FFFFFF"/>
                <w:lang w:val="es-CO"/>
              </w:rPr>
              <w:t xml:space="preserve"> la quema de una volqueta por parte de actores armados ilegales, que transportaba</w:t>
            </w:r>
            <w:r w:rsidRPr="00574E3F">
              <w:rPr>
                <w:rFonts w:ascii="Times New Roman" w:hAnsi="Times New Roman" w:cs="Times New Roman"/>
                <w:color w:val="000000" w:themeColor="text1"/>
                <w:sz w:val="20"/>
                <w:szCs w:val="20"/>
                <w:shd w:val="clear" w:color="auto" w:fill="FFFFFF"/>
                <w:lang w:val="es-CO"/>
              </w:rPr>
              <w:t xml:space="preserve"> </w:t>
            </w:r>
            <w:r w:rsidR="0028777C" w:rsidRPr="00574E3F">
              <w:rPr>
                <w:rFonts w:ascii="Times New Roman" w:hAnsi="Times New Roman" w:cs="Times New Roman"/>
                <w:color w:val="000000" w:themeColor="text1"/>
                <w:sz w:val="20"/>
                <w:szCs w:val="20"/>
                <w:shd w:val="clear" w:color="auto" w:fill="FFFFFF"/>
                <w:lang w:val="es-CO"/>
              </w:rPr>
              <w:t>materiales de construcción, generó temor en los territorios de las comunidades indígenas de los</w:t>
            </w:r>
            <w:r w:rsidRPr="00574E3F">
              <w:rPr>
                <w:rFonts w:ascii="Times New Roman" w:hAnsi="Times New Roman" w:cs="Times New Roman"/>
                <w:color w:val="000000" w:themeColor="text1"/>
                <w:sz w:val="20"/>
                <w:szCs w:val="20"/>
                <w:shd w:val="clear" w:color="auto" w:fill="FFFFFF"/>
                <w:lang w:val="es-CO"/>
              </w:rPr>
              <w:t xml:space="preserve"> </w:t>
            </w:r>
            <w:r w:rsidR="0028777C" w:rsidRPr="00574E3F">
              <w:rPr>
                <w:rFonts w:ascii="Times New Roman" w:hAnsi="Times New Roman" w:cs="Times New Roman"/>
                <w:color w:val="000000" w:themeColor="text1"/>
                <w:sz w:val="20"/>
                <w:szCs w:val="20"/>
                <w:shd w:val="clear" w:color="auto" w:fill="FFFFFF"/>
                <w:lang w:val="es-CO"/>
              </w:rPr>
              <w:t xml:space="preserve">resguardos unificados del rio san juan y </w:t>
            </w:r>
            <w:proofErr w:type="spellStart"/>
            <w:r w:rsidR="0028777C" w:rsidRPr="00574E3F">
              <w:rPr>
                <w:rFonts w:ascii="Times New Roman" w:hAnsi="Times New Roman" w:cs="Times New Roman"/>
                <w:color w:val="000000" w:themeColor="text1"/>
                <w:sz w:val="20"/>
                <w:szCs w:val="20"/>
                <w:shd w:val="clear" w:color="auto" w:fill="FFFFFF"/>
                <w:lang w:val="es-CO"/>
              </w:rPr>
              <w:t>gitó</w:t>
            </w:r>
            <w:proofErr w:type="spellEnd"/>
            <w:r w:rsidR="0028777C" w:rsidRPr="00574E3F">
              <w:rPr>
                <w:rFonts w:ascii="Times New Roman" w:hAnsi="Times New Roman" w:cs="Times New Roman"/>
                <w:color w:val="000000" w:themeColor="text1"/>
                <w:sz w:val="20"/>
                <w:szCs w:val="20"/>
                <w:shd w:val="clear" w:color="auto" w:fill="FFFFFF"/>
                <w:lang w:val="es-CO"/>
              </w:rPr>
              <w:t xml:space="preserve"> </w:t>
            </w:r>
            <w:proofErr w:type="spellStart"/>
            <w:r w:rsidR="0028777C" w:rsidRPr="00574E3F">
              <w:rPr>
                <w:rFonts w:ascii="Times New Roman" w:hAnsi="Times New Roman" w:cs="Times New Roman"/>
                <w:color w:val="000000" w:themeColor="text1"/>
                <w:sz w:val="20"/>
                <w:szCs w:val="20"/>
                <w:shd w:val="clear" w:color="auto" w:fill="FFFFFF"/>
                <w:lang w:val="es-CO"/>
              </w:rPr>
              <w:t>dokabu</w:t>
            </w:r>
            <w:proofErr w:type="spellEnd"/>
            <w:r w:rsidR="0028777C" w:rsidRPr="00574E3F">
              <w:rPr>
                <w:rFonts w:ascii="Times New Roman" w:hAnsi="Times New Roman" w:cs="Times New Roman"/>
                <w:color w:val="000000" w:themeColor="text1"/>
                <w:sz w:val="20"/>
                <w:szCs w:val="20"/>
                <w:shd w:val="clear" w:color="auto" w:fill="FFFFFF"/>
                <w:lang w:val="es-CO"/>
              </w:rPr>
              <w:t>, en la vereda de agüita corregimiento de santa</w:t>
            </w:r>
          </w:p>
          <w:p w14:paraId="1327693F" w14:textId="63B7FB99" w:rsidR="007A337C" w:rsidRPr="00574E3F" w:rsidRDefault="001B27A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r w:rsidRPr="00574E3F">
              <w:rPr>
                <w:rFonts w:ascii="Times New Roman" w:hAnsi="Times New Roman" w:cs="Times New Roman"/>
                <w:color w:val="000000" w:themeColor="text1"/>
                <w:sz w:val="20"/>
                <w:szCs w:val="20"/>
                <w:shd w:val="clear" w:color="auto" w:fill="FFFFFF"/>
                <w:lang w:val="es-CO"/>
              </w:rPr>
              <w:t>Cecilia</w:t>
            </w:r>
            <w:r w:rsidR="0028777C" w:rsidRPr="00574E3F">
              <w:rPr>
                <w:rFonts w:ascii="Times New Roman" w:hAnsi="Times New Roman" w:cs="Times New Roman"/>
                <w:color w:val="000000" w:themeColor="text1"/>
                <w:sz w:val="20"/>
                <w:szCs w:val="20"/>
                <w:shd w:val="clear" w:color="auto" w:fill="FFFFFF"/>
                <w:lang w:val="es-CO"/>
              </w:rPr>
              <w:t>, municipio de pueblo rico.</w:t>
            </w:r>
          </w:p>
          <w:p w14:paraId="31FD064A" w14:textId="77777777" w:rsidR="007A337C" w:rsidRPr="00574E3F" w:rsidRDefault="007A33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p>
          <w:p w14:paraId="56F8AEB4" w14:textId="77777777" w:rsidR="001B27AB" w:rsidRPr="00574E3F" w:rsidRDefault="001B27A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shd w:val="clear" w:color="auto" w:fill="FFFFFF"/>
                <w:lang w:val="es-CO"/>
              </w:rPr>
            </w:pPr>
          </w:p>
          <w:p w14:paraId="0B5DCAEF" w14:textId="60EC1BF5" w:rsidR="007A337C" w:rsidRPr="00574E3F" w:rsidRDefault="001B27A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r w:rsidRPr="00574E3F">
              <w:rPr>
                <w:rFonts w:ascii="Times New Roman" w:hAnsi="Times New Roman" w:cs="Times New Roman"/>
                <w:b/>
                <w:bCs/>
                <w:color w:val="000000" w:themeColor="text1"/>
                <w:sz w:val="20"/>
                <w:szCs w:val="20"/>
                <w:shd w:val="clear" w:color="auto" w:fill="FFFFFF"/>
                <w:lang w:val="es-CO"/>
              </w:rPr>
              <w:t>B</w:t>
            </w:r>
            <w:r w:rsidR="0028777C" w:rsidRPr="00574E3F">
              <w:rPr>
                <w:rFonts w:ascii="Times New Roman" w:hAnsi="Times New Roman" w:cs="Times New Roman"/>
                <w:b/>
                <w:bCs/>
                <w:color w:val="000000" w:themeColor="text1"/>
                <w:sz w:val="20"/>
                <w:szCs w:val="20"/>
                <w:shd w:val="clear" w:color="auto" w:fill="FFFFFF"/>
                <w:lang w:val="es-CO"/>
              </w:rPr>
              <w:t>uenaventura:</w:t>
            </w:r>
            <w:r w:rsidR="0028777C" w:rsidRPr="00574E3F">
              <w:rPr>
                <w:rFonts w:ascii="Times New Roman" w:hAnsi="Times New Roman" w:cs="Times New Roman"/>
                <w:color w:val="000000" w:themeColor="text1"/>
                <w:sz w:val="20"/>
                <w:szCs w:val="20"/>
                <w:shd w:val="clear" w:color="auto" w:fill="FFFFFF"/>
                <w:lang w:val="es-CO"/>
              </w:rPr>
              <w:t xml:space="preserve"> confrontación armada entre grupos irregulares, entre ellos los </w:t>
            </w:r>
            <w:proofErr w:type="spellStart"/>
            <w:r w:rsidR="0028777C" w:rsidRPr="00574E3F">
              <w:rPr>
                <w:rFonts w:ascii="Times New Roman" w:hAnsi="Times New Roman" w:cs="Times New Roman"/>
                <w:color w:val="000000" w:themeColor="text1"/>
                <w:sz w:val="20"/>
                <w:szCs w:val="20"/>
                <w:shd w:val="clear" w:color="auto" w:fill="FFFFFF"/>
                <w:lang w:val="es-CO"/>
              </w:rPr>
              <w:t>shotas</w:t>
            </w:r>
            <w:proofErr w:type="spellEnd"/>
            <w:r w:rsidR="0028777C" w:rsidRPr="00574E3F">
              <w:rPr>
                <w:rFonts w:ascii="Times New Roman" w:hAnsi="Times New Roman" w:cs="Times New Roman"/>
                <w:color w:val="000000" w:themeColor="text1"/>
                <w:sz w:val="20"/>
                <w:szCs w:val="20"/>
                <w:shd w:val="clear" w:color="auto" w:fill="FFFFFF"/>
                <w:lang w:val="es-CO"/>
              </w:rPr>
              <w:t>, la cual tuvo una intensidad de un poco más de una hora, en el</w:t>
            </w:r>
            <w:r w:rsidRPr="00574E3F">
              <w:rPr>
                <w:rFonts w:ascii="Times New Roman" w:hAnsi="Times New Roman" w:cs="Times New Roman"/>
                <w:color w:val="000000" w:themeColor="text1"/>
                <w:sz w:val="20"/>
                <w:szCs w:val="20"/>
                <w:shd w:val="clear" w:color="auto" w:fill="FFFFFF"/>
                <w:lang w:val="es-CO"/>
              </w:rPr>
              <w:t xml:space="preserve"> </w:t>
            </w:r>
            <w:r w:rsidR="0028777C" w:rsidRPr="00574E3F">
              <w:rPr>
                <w:rFonts w:ascii="Times New Roman" w:hAnsi="Times New Roman" w:cs="Times New Roman"/>
                <w:color w:val="000000" w:themeColor="text1"/>
                <w:sz w:val="20"/>
                <w:szCs w:val="20"/>
                <w:shd w:val="clear" w:color="auto" w:fill="FFFFFF"/>
                <w:lang w:val="es-CO"/>
              </w:rPr>
              <w:t>corregimiento tres del distrito de buenaventura conocido como la zona de playas,</w:t>
            </w:r>
            <w:r w:rsidRPr="00574E3F">
              <w:rPr>
                <w:rFonts w:ascii="Times New Roman" w:hAnsi="Times New Roman" w:cs="Times New Roman"/>
                <w:color w:val="000000" w:themeColor="text1"/>
                <w:sz w:val="20"/>
                <w:szCs w:val="20"/>
                <w:shd w:val="clear" w:color="auto" w:fill="FFFFFF"/>
                <w:lang w:val="es-CO"/>
              </w:rPr>
              <w:t xml:space="preserve"> </w:t>
            </w:r>
            <w:r w:rsidR="0028777C" w:rsidRPr="00574E3F">
              <w:rPr>
                <w:rFonts w:ascii="Times New Roman" w:hAnsi="Times New Roman" w:cs="Times New Roman"/>
                <w:color w:val="000000" w:themeColor="text1"/>
                <w:sz w:val="20"/>
                <w:szCs w:val="20"/>
                <w:shd w:val="clear" w:color="auto" w:fill="FFFFFF"/>
                <w:lang w:val="es-CO"/>
              </w:rPr>
              <w:t xml:space="preserve">especialmente en la comunidad de </w:t>
            </w:r>
            <w:proofErr w:type="spellStart"/>
            <w:r w:rsidR="0028777C" w:rsidRPr="00574E3F">
              <w:rPr>
                <w:rFonts w:ascii="Times New Roman" w:hAnsi="Times New Roman" w:cs="Times New Roman"/>
                <w:color w:val="000000" w:themeColor="text1"/>
                <w:sz w:val="20"/>
                <w:szCs w:val="20"/>
                <w:shd w:val="clear" w:color="auto" w:fill="FFFFFF"/>
                <w:lang w:val="es-CO"/>
              </w:rPr>
              <w:t>juanchaco</w:t>
            </w:r>
            <w:proofErr w:type="spellEnd"/>
            <w:r w:rsidR="0028777C" w:rsidRPr="00574E3F">
              <w:rPr>
                <w:rFonts w:ascii="Times New Roman" w:hAnsi="Times New Roman" w:cs="Times New Roman"/>
                <w:color w:val="000000" w:themeColor="text1"/>
                <w:sz w:val="20"/>
                <w:szCs w:val="20"/>
                <w:shd w:val="clear" w:color="auto" w:fill="FFFFFF"/>
                <w:lang w:val="es-CO"/>
              </w:rPr>
              <w:t>.</w:t>
            </w:r>
          </w:p>
          <w:p w14:paraId="09455CF1" w14:textId="77777777" w:rsidR="007A337C" w:rsidRPr="00574E3F" w:rsidRDefault="007A33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p>
          <w:p w14:paraId="12E1A972" w14:textId="69C14664" w:rsidR="007A337C" w:rsidRPr="00574E3F" w:rsidRDefault="001B27A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r w:rsidRPr="00574E3F">
              <w:rPr>
                <w:rFonts w:ascii="Times New Roman" w:hAnsi="Times New Roman" w:cs="Times New Roman"/>
                <w:color w:val="000000" w:themeColor="text1"/>
                <w:sz w:val="20"/>
                <w:szCs w:val="20"/>
                <w:shd w:val="clear" w:color="auto" w:fill="FFFFFF"/>
                <w:lang w:val="es-CO"/>
              </w:rPr>
              <w:t>R</w:t>
            </w:r>
            <w:r w:rsidR="0028777C" w:rsidRPr="00574E3F">
              <w:rPr>
                <w:rFonts w:ascii="Times New Roman" w:hAnsi="Times New Roman" w:cs="Times New Roman"/>
                <w:color w:val="000000" w:themeColor="text1"/>
                <w:sz w:val="20"/>
                <w:szCs w:val="20"/>
                <w:shd w:val="clear" w:color="auto" w:fill="FFFFFF"/>
                <w:lang w:val="es-CO"/>
              </w:rPr>
              <w:t xml:space="preserve">iesgo de desplazamiento masivo del resguardo indígena de </w:t>
            </w:r>
            <w:proofErr w:type="spellStart"/>
            <w:r w:rsidR="0028777C" w:rsidRPr="00574E3F">
              <w:rPr>
                <w:rFonts w:ascii="Times New Roman" w:hAnsi="Times New Roman" w:cs="Times New Roman"/>
                <w:color w:val="000000" w:themeColor="text1"/>
                <w:sz w:val="20"/>
                <w:szCs w:val="20"/>
                <w:shd w:val="clear" w:color="auto" w:fill="FFFFFF"/>
                <w:lang w:val="es-CO"/>
              </w:rPr>
              <w:t>joaquincito</w:t>
            </w:r>
            <w:proofErr w:type="spellEnd"/>
            <w:r w:rsidR="0028777C" w:rsidRPr="00574E3F">
              <w:rPr>
                <w:rFonts w:ascii="Times New Roman" w:hAnsi="Times New Roman" w:cs="Times New Roman"/>
                <w:color w:val="000000" w:themeColor="text1"/>
                <w:sz w:val="20"/>
                <w:szCs w:val="20"/>
                <w:shd w:val="clear" w:color="auto" w:fill="FFFFFF"/>
                <w:lang w:val="es-CO"/>
              </w:rPr>
              <w:t xml:space="preserve"> en razón de las confrontaciones entre los actores armados ilegales en</w:t>
            </w:r>
          </w:p>
          <w:p w14:paraId="707CC73F" w14:textId="36B663A3" w:rsidR="007A337C"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es-CO"/>
              </w:rPr>
            </w:pPr>
            <w:r w:rsidRPr="00574E3F">
              <w:rPr>
                <w:rFonts w:ascii="Times New Roman" w:hAnsi="Times New Roman" w:cs="Times New Roman"/>
                <w:color w:val="000000" w:themeColor="text1"/>
                <w:sz w:val="20"/>
                <w:szCs w:val="20"/>
                <w:shd w:val="clear" w:color="auto" w:fill="FFFFFF"/>
                <w:lang w:val="es-CO"/>
              </w:rPr>
              <w:t>su territorio.</w:t>
            </w:r>
          </w:p>
        </w:tc>
      </w:tr>
      <w:tr w:rsidR="008B48AF" w14:paraId="3E06AB6D"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18E35A00" w14:textId="180A76F3" w:rsidR="008B48AF" w:rsidRPr="00574E3F" w:rsidRDefault="008B48AF"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lastRenderedPageBreak/>
              <w:t>AGOSTO</w:t>
            </w:r>
          </w:p>
        </w:tc>
        <w:tc>
          <w:tcPr>
            <w:tcW w:w="1985" w:type="dxa"/>
          </w:tcPr>
          <w:p w14:paraId="65006134" w14:textId="77777777" w:rsidR="008B48AF" w:rsidRPr="00574E3F" w:rsidRDefault="008B48AF" w:rsidP="00574E3F">
            <w:pPr>
              <w:pStyle w:val="Ttulo3"/>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51" w:type="dxa"/>
          </w:tcPr>
          <w:p w14:paraId="5A9DF25D" w14:textId="361154EF" w:rsidR="008B48AF" w:rsidRPr="00574E3F" w:rsidRDefault="001B27AB" w:rsidP="00574E3F">
            <w:pPr>
              <w:tabs>
                <w:tab w:val="left" w:pos="107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color w:val="000000" w:themeColor="text1"/>
                <w:sz w:val="20"/>
                <w:szCs w:val="20"/>
                <w:shd w:val="clear" w:color="auto" w:fill="FFFFFF"/>
                <w:lang w:val="es-CO"/>
              </w:rPr>
              <w:t xml:space="preserve">El gobierno de Colombia dispuso este martes enviar más tropas al departamento de Arauca, fronterizo con Venezuela, para evitar que los grupos armados sigan atentando contra los oleoductos en esta parte del </w:t>
            </w:r>
            <w:r w:rsidRPr="00574E3F">
              <w:rPr>
                <w:rFonts w:ascii="Times New Roman" w:hAnsi="Times New Roman" w:cs="Times New Roman"/>
                <w:color w:val="000000" w:themeColor="text1"/>
                <w:sz w:val="20"/>
                <w:szCs w:val="20"/>
                <w:shd w:val="clear" w:color="auto" w:fill="FFFFFF"/>
                <w:lang w:val="es-CO"/>
              </w:rPr>
              <w:lastRenderedPageBreak/>
              <w:t>país.</w:t>
            </w:r>
          </w:p>
        </w:tc>
        <w:tc>
          <w:tcPr>
            <w:tcW w:w="4253" w:type="dxa"/>
          </w:tcPr>
          <w:p w14:paraId="7867B7E4" w14:textId="73D40DC2" w:rsidR="008B48AF" w:rsidRPr="00574E3F" w:rsidRDefault="0028777C"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rPr>
            </w:pPr>
            <w:r w:rsidRPr="00574E3F">
              <w:rPr>
                <w:rFonts w:ascii="Times New Roman" w:hAnsi="Times New Roman" w:cs="Times New Roman"/>
                <w:color w:val="000000" w:themeColor="text1"/>
                <w:sz w:val="20"/>
                <w:szCs w:val="20"/>
                <w:shd w:val="clear" w:color="auto" w:fill="FFFFFF"/>
                <w:lang w:val="es-CO"/>
              </w:rPr>
              <w:lastRenderedPageBreak/>
              <w:t>los grupos armados sigan atentando contra los oleoductos</w:t>
            </w:r>
            <w:r w:rsidR="001B27AB" w:rsidRPr="00574E3F">
              <w:rPr>
                <w:rFonts w:ascii="Times New Roman" w:hAnsi="Times New Roman" w:cs="Times New Roman"/>
                <w:color w:val="000000" w:themeColor="text1"/>
                <w:sz w:val="20"/>
                <w:szCs w:val="20"/>
                <w:shd w:val="clear" w:color="auto" w:fill="FFFFFF"/>
                <w:lang w:val="es-CO"/>
              </w:rPr>
              <w:t xml:space="preserve">, en el departamento de Arauca - </w:t>
            </w:r>
            <w:r w:rsidR="001B27AB" w:rsidRPr="00574E3F">
              <w:rPr>
                <w:rFonts w:ascii="Times New Roman" w:hAnsi="Times New Roman" w:cs="Times New Roman"/>
                <w:b/>
                <w:bCs/>
                <w:color w:val="000000" w:themeColor="text1"/>
                <w:sz w:val="20"/>
                <w:szCs w:val="20"/>
                <w:shd w:val="clear" w:color="auto" w:fill="FFFFFF"/>
                <w:lang w:val="es-CO"/>
              </w:rPr>
              <w:t>ELN</w:t>
            </w:r>
          </w:p>
        </w:tc>
      </w:tr>
      <w:tr w:rsidR="008B48AF" w14:paraId="1E147DBF"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4327A6A6" w14:textId="32842915" w:rsidR="008B48AF" w:rsidRPr="00574E3F" w:rsidRDefault="008B48AF"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SEPTIEMBRE</w:t>
            </w:r>
          </w:p>
        </w:tc>
        <w:tc>
          <w:tcPr>
            <w:tcW w:w="1985" w:type="dxa"/>
          </w:tcPr>
          <w:p w14:paraId="633108AB" w14:textId="77777777" w:rsidR="008B48AF" w:rsidRPr="00574E3F" w:rsidRDefault="008B48AF" w:rsidP="00574E3F">
            <w:pPr>
              <w:pStyle w:val="Ttulo3"/>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51" w:type="dxa"/>
          </w:tcPr>
          <w:p w14:paraId="6B266435" w14:textId="77777777" w:rsidR="008B48AF" w:rsidRPr="00574E3F" w:rsidRDefault="008B48AF" w:rsidP="00574E3F">
            <w:pPr>
              <w:tabs>
                <w:tab w:val="left" w:pos="107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p>
        </w:tc>
        <w:tc>
          <w:tcPr>
            <w:tcW w:w="4253" w:type="dxa"/>
          </w:tcPr>
          <w:p w14:paraId="25F84936" w14:textId="20516EAE" w:rsidR="008B48AF" w:rsidRPr="00574E3F" w:rsidRDefault="001B27A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b/>
                <w:bCs/>
                <w:color w:val="000000" w:themeColor="text1"/>
                <w:sz w:val="20"/>
                <w:szCs w:val="20"/>
                <w:lang w:val="es-CO"/>
              </w:rPr>
              <w:t>MASACRE DE LÓPEZ DE MICAY</w:t>
            </w:r>
            <w:r w:rsidRPr="00574E3F">
              <w:rPr>
                <w:rFonts w:ascii="Times New Roman" w:hAnsi="Times New Roman" w:cs="Times New Roman"/>
                <w:color w:val="000000" w:themeColor="text1"/>
                <w:sz w:val="20"/>
                <w:szCs w:val="20"/>
                <w:lang w:val="es-CO"/>
              </w:rPr>
              <w:t xml:space="preserve"> </w:t>
            </w:r>
            <w:r w:rsidR="0028777C" w:rsidRPr="00574E3F">
              <w:rPr>
                <w:rFonts w:ascii="Times New Roman" w:hAnsi="Times New Roman" w:cs="Times New Roman"/>
                <w:color w:val="000000" w:themeColor="text1"/>
                <w:sz w:val="20"/>
                <w:szCs w:val="20"/>
                <w:lang w:val="es-CO"/>
              </w:rPr>
              <w:t>(8 de septiembre de 2024): doce personas fueron asesinadas en la vereda la sagrada familia, cauca.</w:t>
            </w:r>
          </w:p>
          <w:p w14:paraId="3ADF2829" w14:textId="77777777" w:rsidR="008B48AF" w:rsidRPr="00574E3F" w:rsidRDefault="008B48AF"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rPr>
            </w:pPr>
          </w:p>
        </w:tc>
      </w:tr>
      <w:tr w:rsidR="008B48AF" w14:paraId="3DF96316"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6D5437D9" w14:textId="277C22B7" w:rsidR="008B48AF" w:rsidRPr="00574E3F" w:rsidRDefault="008B48AF"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OCTUBRE</w:t>
            </w:r>
          </w:p>
        </w:tc>
        <w:tc>
          <w:tcPr>
            <w:tcW w:w="1985" w:type="dxa"/>
          </w:tcPr>
          <w:p w14:paraId="52EF704C" w14:textId="77777777" w:rsidR="008B48AF" w:rsidRPr="00574E3F" w:rsidRDefault="008B48AF" w:rsidP="00574E3F">
            <w:pPr>
              <w:pStyle w:val="Ttulo3"/>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51" w:type="dxa"/>
          </w:tcPr>
          <w:p w14:paraId="46B4062D" w14:textId="77777777" w:rsidR="008B48AF" w:rsidRPr="00574E3F" w:rsidRDefault="008B48AF" w:rsidP="00574E3F">
            <w:pPr>
              <w:tabs>
                <w:tab w:val="left" w:pos="107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p>
        </w:tc>
        <w:tc>
          <w:tcPr>
            <w:tcW w:w="4253" w:type="dxa"/>
          </w:tcPr>
          <w:p w14:paraId="035DBBC7" w14:textId="7D0EE1EA" w:rsidR="008B48AF" w:rsidRPr="00574E3F" w:rsidRDefault="00DF6329"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rPr>
            </w:pPr>
            <w:r w:rsidRPr="00574E3F">
              <w:rPr>
                <w:rFonts w:ascii="Times New Roman" w:hAnsi="Times New Roman" w:cs="Times New Roman"/>
                <w:color w:val="212529"/>
                <w:sz w:val="20"/>
                <w:szCs w:val="20"/>
              </w:rPr>
              <w:t>Chocó, ante la</w:t>
            </w:r>
            <w:r w:rsidRPr="00574E3F">
              <w:rPr>
                <w:rStyle w:val="apple-converted-space"/>
                <w:rFonts w:ascii="Times New Roman" w:hAnsi="Times New Roman" w:cs="Times New Roman"/>
                <w:color w:val="212529"/>
                <w:sz w:val="20"/>
                <w:szCs w:val="20"/>
              </w:rPr>
              <w:t> </w:t>
            </w:r>
            <w:r w:rsidRPr="00574E3F">
              <w:rPr>
                <w:rStyle w:val="Textoennegrita"/>
                <w:rFonts w:ascii="Times New Roman" w:hAnsi="Times New Roman" w:cs="Times New Roman"/>
                <w:color w:val="212529"/>
                <w:sz w:val="20"/>
                <w:szCs w:val="20"/>
              </w:rPr>
              <w:t>escalada de violencia desatada por parte de grupos criminales </w:t>
            </w:r>
            <w:r w:rsidRPr="00574E3F">
              <w:rPr>
                <w:rFonts w:ascii="Times New Roman" w:hAnsi="Times New Roman" w:cs="Times New Roman"/>
                <w:color w:val="212529"/>
                <w:sz w:val="20"/>
                <w:szCs w:val="20"/>
              </w:rPr>
              <w:t xml:space="preserve">conocidos como Los </w:t>
            </w:r>
            <w:proofErr w:type="spellStart"/>
            <w:r w:rsidRPr="00574E3F">
              <w:rPr>
                <w:rFonts w:ascii="Times New Roman" w:hAnsi="Times New Roman" w:cs="Times New Roman"/>
                <w:color w:val="212529"/>
                <w:sz w:val="20"/>
                <w:szCs w:val="20"/>
              </w:rPr>
              <w:t>Loko</w:t>
            </w:r>
            <w:proofErr w:type="spellEnd"/>
            <w:r w:rsidRPr="00574E3F">
              <w:rPr>
                <w:rFonts w:ascii="Times New Roman" w:hAnsi="Times New Roman" w:cs="Times New Roman"/>
                <w:color w:val="212529"/>
                <w:sz w:val="20"/>
                <w:szCs w:val="20"/>
              </w:rPr>
              <w:t xml:space="preserve"> </w:t>
            </w:r>
            <w:proofErr w:type="spellStart"/>
            <w:r w:rsidRPr="00574E3F">
              <w:rPr>
                <w:rFonts w:ascii="Times New Roman" w:hAnsi="Times New Roman" w:cs="Times New Roman"/>
                <w:color w:val="212529"/>
                <w:sz w:val="20"/>
                <w:szCs w:val="20"/>
              </w:rPr>
              <w:t>Yam</w:t>
            </w:r>
            <w:proofErr w:type="spellEnd"/>
            <w:r w:rsidRPr="00574E3F">
              <w:rPr>
                <w:rFonts w:ascii="Times New Roman" w:hAnsi="Times New Roman" w:cs="Times New Roman"/>
                <w:color w:val="212529"/>
                <w:sz w:val="20"/>
                <w:szCs w:val="20"/>
              </w:rPr>
              <w:t xml:space="preserve">, Los Mexicanos y el Ejército </w:t>
            </w:r>
            <w:proofErr w:type="spellStart"/>
            <w:r w:rsidRPr="00574E3F">
              <w:rPr>
                <w:rFonts w:ascii="Times New Roman" w:hAnsi="Times New Roman" w:cs="Times New Roman"/>
                <w:color w:val="212529"/>
                <w:sz w:val="20"/>
                <w:szCs w:val="20"/>
              </w:rPr>
              <w:t>Gaitanista</w:t>
            </w:r>
            <w:proofErr w:type="spellEnd"/>
            <w:r w:rsidRPr="00574E3F">
              <w:rPr>
                <w:rFonts w:ascii="Times New Roman" w:hAnsi="Times New Roman" w:cs="Times New Roman"/>
                <w:color w:val="212529"/>
                <w:sz w:val="20"/>
                <w:szCs w:val="20"/>
              </w:rPr>
              <w:t xml:space="preserve"> de Colombia (EGC). </w:t>
            </w:r>
          </w:p>
        </w:tc>
      </w:tr>
      <w:tr w:rsidR="008B48AF" w14:paraId="7CE5D40E"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379D1700" w14:textId="0415F3B5" w:rsidR="008B48AF" w:rsidRPr="00574E3F" w:rsidRDefault="008B48AF"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NOVIEMBRE</w:t>
            </w:r>
          </w:p>
        </w:tc>
        <w:tc>
          <w:tcPr>
            <w:tcW w:w="1985" w:type="dxa"/>
          </w:tcPr>
          <w:p w14:paraId="20882628" w14:textId="77777777" w:rsidR="008B48AF" w:rsidRPr="00574E3F" w:rsidRDefault="008B48AF" w:rsidP="00574E3F">
            <w:pPr>
              <w:pStyle w:val="Ttulo3"/>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51" w:type="dxa"/>
          </w:tcPr>
          <w:p w14:paraId="222C8721" w14:textId="77777777" w:rsidR="008B48AF" w:rsidRPr="00574E3F" w:rsidRDefault="008B48AF" w:rsidP="00574E3F">
            <w:pPr>
              <w:tabs>
                <w:tab w:val="left" w:pos="107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p>
        </w:tc>
        <w:tc>
          <w:tcPr>
            <w:tcW w:w="4253" w:type="dxa"/>
          </w:tcPr>
          <w:p w14:paraId="2148B21D" w14:textId="55C7BC65" w:rsidR="008B48AF" w:rsidRPr="00574E3F" w:rsidRDefault="00DF6329"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rPr>
            </w:pPr>
            <w:r w:rsidRPr="00574E3F">
              <w:rPr>
                <w:rFonts w:ascii="Times New Roman" w:hAnsi="Times New Roman" w:cs="Times New Roman"/>
                <w:color w:val="000000" w:themeColor="text1"/>
                <w:sz w:val="20"/>
                <w:szCs w:val="20"/>
                <w:lang w:val="es-CO"/>
              </w:rPr>
              <w:t xml:space="preserve">paro armado que instauró esa guerrilla desde hace siete días sobre los ríos San Juan, </w:t>
            </w:r>
            <w:proofErr w:type="spellStart"/>
            <w:r w:rsidRPr="00574E3F">
              <w:rPr>
                <w:rFonts w:ascii="Times New Roman" w:hAnsi="Times New Roman" w:cs="Times New Roman"/>
                <w:color w:val="000000" w:themeColor="text1"/>
                <w:sz w:val="20"/>
                <w:szCs w:val="20"/>
                <w:lang w:val="es-CO"/>
              </w:rPr>
              <w:t>Sipí</w:t>
            </w:r>
            <w:proofErr w:type="spellEnd"/>
            <w:r w:rsidRPr="00574E3F">
              <w:rPr>
                <w:rFonts w:ascii="Times New Roman" w:hAnsi="Times New Roman" w:cs="Times New Roman"/>
                <w:color w:val="000000" w:themeColor="text1"/>
                <w:sz w:val="20"/>
                <w:szCs w:val="20"/>
                <w:lang w:val="es-CO"/>
              </w:rPr>
              <w:t xml:space="preserve"> y Cajón, que tenía incomunicadas a 85 comunidades afros e indígenas (unas 45.000 personas)</w:t>
            </w:r>
          </w:p>
        </w:tc>
      </w:tr>
      <w:tr w:rsidR="008B48AF" w14:paraId="660ADA55" w14:textId="77777777" w:rsidTr="00367138">
        <w:tc>
          <w:tcPr>
            <w:cnfStyle w:val="001000000000" w:firstRow="0" w:lastRow="0" w:firstColumn="1" w:lastColumn="0" w:oddVBand="0" w:evenVBand="0" w:oddHBand="0" w:evenHBand="0" w:firstRowFirstColumn="0" w:firstRowLastColumn="0" w:lastRowFirstColumn="0" w:lastRowLastColumn="0"/>
            <w:tcW w:w="10632" w:type="dxa"/>
            <w:gridSpan w:val="4"/>
            <w:shd w:val="clear" w:color="auto" w:fill="E5B8B7" w:themeFill="accent2" w:themeFillTint="66"/>
          </w:tcPr>
          <w:p w14:paraId="365495FD" w14:textId="1FA99FBA" w:rsidR="008B48AF" w:rsidRPr="00574E3F" w:rsidRDefault="0028777C" w:rsidP="00574E3F">
            <w:pPr>
              <w:jc w:val="center"/>
              <w:rPr>
                <w:rFonts w:ascii="Times New Roman" w:hAnsi="Times New Roman" w:cs="Times New Roman"/>
                <w:b w:val="0"/>
                <w:bCs w:val="0"/>
                <w:color w:val="000000" w:themeColor="text1"/>
                <w:sz w:val="20"/>
                <w:szCs w:val="20"/>
                <w:shd w:val="clear" w:color="auto" w:fill="FFFFFF"/>
              </w:rPr>
            </w:pPr>
            <w:r w:rsidRPr="00574E3F">
              <w:rPr>
                <w:rFonts w:ascii="Times New Roman" w:hAnsi="Times New Roman" w:cs="Times New Roman"/>
                <w:color w:val="000000" w:themeColor="text1"/>
                <w:sz w:val="20"/>
                <w:szCs w:val="20"/>
                <w:lang w:val="es-CO"/>
              </w:rPr>
              <w:t>2025</w:t>
            </w:r>
          </w:p>
        </w:tc>
      </w:tr>
      <w:tr w:rsidR="008B48AF" w14:paraId="252A0EBB"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406866C2" w14:textId="5C715F0C" w:rsidR="008B48AF" w:rsidRPr="00574E3F" w:rsidRDefault="008B48AF"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ENERO</w:t>
            </w:r>
          </w:p>
        </w:tc>
        <w:tc>
          <w:tcPr>
            <w:tcW w:w="1985" w:type="dxa"/>
          </w:tcPr>
          <w:p w14:paraId="003B0988" w14:textId="77777777" w:rsidR="008B48AF" w:rsidRPr="00574E3F" w:rsidRDefault="008B48AF" w:rsidP="00574E3F">
            <w:pPr>
              <w:pStyle w:val="Ttulo3"/>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51" w:type="dxa"/>
          </w:tcPr>
          <w:p w14:paraId="73E94CD7" w14:textId="1D742C7A" w:rsidR="008B48AF" w:rsidRPr="00574E3F" w:rsidRDefault="001B27AB" w:rsidP="00574E3F">
            <w:pPr>
              <w:tabs>
                <w:tab w:val="left" w:pos="107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b/>
                <w:bCs/>
                <w:color w:val="000000" w:themeColor="text1"/>
                <w:sz w:val="20"/>
                <w:szCs w:val="20"/>
                <w:lang w:val="es-CO"/>
              </w:rPr>
              <w:t>CONMOCION INTERIOR POR EL CATATUMBO.</w:t>
            </w:r>
          </w:p>
        </w:tc>
        <w:tc>
          <w:tcPr>
            <w:tcW w:w="4253" w:type="dxa"/>
          </w:tcPr>
          <w:p w14:paraId="03105B28" w14:textId="46B373D9" w:rsidR="008B48AF" w:rsidRPr="00574E3F" w:rsidRDefault="001B27AB"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U</w:t>
            </w:r>
            <w:r w:rsidR="0028777C" w:rsidRPr="00574E3F">
              <w:rPr>
                <w:rFonts w:ascii="Times New Roman" w:hAnsi="Times New Roman" w:cs="Times New Roman"/>
                <w:color w:val="000000" w:themeColor="text1"/>
                <w:sz w:val="20"/>
                <w:szCs w:val="20"/>
                <w:lang w:val="es-CO"/>
              </w:rPr>
              <w:t xml:space="preserve">na crisis humanitaria, la peor desde 1997, en enero de 2025, en la región del </w:t>
            </w:r>
            <w:r w:rsidRPr="00574E3F">
              <w:rPr>
                <w:rFonts w:ascii="Times New Roman" w:hAnsi="Times New Roman" w:cs="Times New Roman"/>
                <w:color w:val="000000" w:themeColor="text1"/>
                <w:sz w:val="20"/>
                <w:szCs w:val="20"/>
                <w:lang w:val="es-CO"/>
              </w:rPr>
              <w:t>Catatumbo</w:t>
            </w:r>
            <w:r w:rsidR="0028777C" w:rsidRPr="00574E3F">
              <w:rPr>
                <w:rFonts w:ascii="Times New Roman" w:hAnsi="Times New Roman" w:cs="Times New Roman"/>
                <w:color w:val="000000" w:themeColor="text1"/>
                <w:sz w:val="20"/>
                <w:szCs w:val="20"/>
                <w:lang w:val="es-CO"/>
              </w:rPr>
              <w:t xml:space="preserve">, norte de </w:t>
            </w:r>
            <w:r w:rsidRPr="00574E3F">
              <w:rPr>
                <w:rFonts w:ascii="Times New Roman" w:hAnsi="Times New Roman" w:cs="Times New Roman"/>
                <w:color w:val="000000" w:themeColor="text1"/>
                <w:sz w:val="20"/>
                <w:szCs w:val="20"/>
                <w:lang w:val="es-CO"/>
              </w:rPr>
              <w:t>Santander</w:t>
            </w:r>
            <w:r w:rsidR="0028777C" w:rsidRPr="00574E3F">
              <w:rPr>
                <w:rFonts w:ascii="Times New Roman" w:hAnsi="Times New Roman" w:cs="Times New Roman"/>
                <w:color w:val="000000" w:themeColor="text1"/>
                <w:sz w:val="20"/>
                <w:szCs w:val="20"/>
                <w:lang w:val="es-CO"/>
              </w:rPr>
              <w:t xml:space="preserve">, una toma de territorio y enfrentamiento por parte de grupos armados como </w:t>
            </w:r>
            <w:r w:rsidRPr="00574E3F">
              <w:rPr>
                <w:rFonts w:ascii="Times New Roman" w:hAnsi="Times New Roman" w:cs="Times New Roman"/>
                <w:color w:val="000000" w:themeColor="text1"/>
                <w:sz w:val="20"/>
                <w:szCs w:val="20"/>
                <w:lang w:val="es-CO"/>
              </w:rPr>
              <w:t xml:space="preserve">ELN </w:t>
            </w:r>
            <w:r w:rsidR="0028777C" w:rsidRPr="00574E3F">
              <w:rPr>
                <w:rFonts w:ascii="Times New Roman" w:hAnsi="Times New Roman" w:cs="Times New Roman"/>
                <w:color w:val="000000" w:themeColor="text1"/>
                <w:sz w:val="20"/>
                <w:szCs w:val="20"/>
                <w:lang w:val="es-CO"/>
              </w:rPr>
              <w:t xml:space="preserve">y </w:t>
            </w:r>
            <w:r w:rsidRPr="00574E3F">
              <w:rPr>
                <w:rFonts w:ascii="Times New Roman" w:hAnsi="Times New Roman" w:cs="Times New Roman"/>
                <w:color w:val="000000" w:themeColor="text1"/>
                <w:sz w:val="20"/>
                <w:szCs w:val="20"/>
                <w:lang w:val="es-CO"/>
              </w:rPr>
              <w:t>FARC</w:t>
            </w:r>
            <w:r w:rsidR="0028777C" w:rsidRPr="00574E3F">
              <w:rPr>
                <w:rFonts w:ascii="Times New Roman" w:hAnsi="Times New Roman" w:cs="Times New Roman"/>
                <w:color w:val="000000" w:themeColor="text1"/>
                <w:sz w:val="20"/>
                <w:szCs w:val="20"/>
                <w:lang w:val="es-CO"/>
              </w:rPr>
              <w:t xml:space="preserve"> que dejaron como resultado: </w:t>
            </w:r>
          </w:p>
          <w:p w14:paraId="2585B518" w14:textId="2B58B8C0" w:rsidR="008B48AF" w:rsidRPr="00574E3F" w:rsidRDefault="0028777C" w:rsidP="00574E3F">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 xml:space="preserve"> más de 71 muertes confirmadas.</w:t>
            </w:r>
          </w:p>
          <w:p w14:paraId="15812FF7" w14:textId="741B1307" w:rsidR="008B48AF" w:rsidRPr="00574E3F" w:rsidRDefault="0028777C" w:rsidP="00574E3F">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más de 56,000 personas desplazadas.</w:t>
            </w:r>
          </w:p>
          <w:p w14:paraId="1819E3D6" w14:textId="5923AED2" w:rsidR="008B48AF" w:rsidRPr="00574E3F" w:rsidRDefault="0028777C" w:rsidP="00574E3F">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lang w:val="es-CO"/>
              </w:rPr>
              <w:t>aproximadamente 47,000 niños sin acceso a la educación debido a la crisis.</w:t>
            </w:r>
          </w:p>
          <w:p w14:paraId="5835DB47" w14:textId="77777777" w:rsidR="008B48AF" w:rsidRPr="00574E3F" w:rsidRDefault="008B48AF"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rPr>
            </w:pPr>
          </w:p>
        </w:tc>
      </w:tr>
      <w:tr w:rsidR="0081251F" w14:paraId="5712185B"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3F1F18FB" w14:textId="7135ED72" w:rsidR="0081251F" w:rsidRPr="00574E3F" w:rsidRDefault="0081251F"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FEBRERO</w:t>
            </w:r>
          </w:p>
        </w:tc>
        <w:tc>
          <w:tcPr>
            <w:tcW w:w="1985" w:type="dxa"/>
          </w:tcPr>
          <w:p w14:paraId="270E358B" w14:textId="77777777" w:rsidR="0081251F" w:rsidRPr="00574E3F" w:rsidRDefault="0081251F" w:rsidP="00574E3F">
            <w:pPr>
              <w:pStyle w:val="Ttulo3"/>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51" w:type="dxa"/>
          </w:tcPr>
          <w:p w14:paraId="6728DF99" w14:textId="77777777" w:rsidR="0081251F" w:rsidRPr="00574E3F" w:rsidRDefault="0081251F" w:rsidP="00574E3F">
            <w:pPr>
              <w:tabs>
                <w:tab w:val="left" w:pos="107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p>
        </w:tc>
        <w:tc>
          <w:tcPr>
            <w:tcW w:w="4253" w:type="dxa"/>
          </w:tcPr>
          <w:p w14:paraId="2616E313" w14:textId="73917F7B" w:rsidR="0081251F" w:rsidRPr="00574E3F" w:rsidRDefault="0081251F"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color w:val="000000" w:themeColor="text1"/>
                <w:sz w:val="20"/>
                <w:szCs w:val="20"/>
              </w:rPr>
              <w:t>El 24 de febrero, tras la muerte de alias "Terror", líder del Clan del Golfo, el director de la Policía Nacional advirtió sobre la posible activación de un "plan pistola" por parte de este grupo contra la Fuerza Pública.</w:t>
            </w:r>
          </w:p>
        </w:tc>
      </w:tr>
      <w:tr w:rsidR="0081251F" w14:paraId="40C4E948"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1A7AC0B5" w14:textId="28B16182" w:rsidR="0081251F" w:rsidRPr="00574E3F" w:rsidRDefault="0081251F"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MARZO</w:t>
            </w:r>
          </w:p>
        </w:tc>
        <w:tc>
          <w:tcPr>
            <w:tcW w:w="1985" w:type="dxa"/>
          </w:tcPr>
          <w:p w14:paraId="723FA702" w14:textId="77777777" w:rsidR="0081251F" w:rsidRPr="00574E3F" w:rsidRDefault="0081251F" w:rsidP="00574E3F">
            <w:pPr>
              <w:pStyle w:val="Ttulo3"/>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51" w:type="dxa"/>
          </w:tcPr>
          <w:p w14:paraId="0EF6EDF7" w14:textId="77777777" w:rsidR="0081251F" w:rsidRPr="00574E3F" w:rsidRDefault="0081251F" w:rsidP="00574E3F">
            <w:pPr>
              <w:tabs>
                <w:tab w:val="left" w:pos="107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p>
        </w:tc>
        <w:tc>
          <w:tcPr>
            <w:tcW w:w="4253" w:type="dxa"/>
          </w:tcPr>
          <w:p w14:paraId="1F60F561" w14:textId="77777777" w:rsidR="0081251F" w:rsidRPr="00574E3F" w:rsidRDefault="0081251F" w:rsidP="00574E3F">
            <w:pPr>
              <w:jc w:val="both"/>
              <w:cnfStyle w:val="000000000000" w:firstRow="0" w:lastRow="0" w:firstColumn="0" w:lastColumn="0" w:oddVBand="0" w:evenVBand="0" w:oddHBand="0" w:evenHBand="0" w:firstRowFirstColumn="0" w:firstRowLastColumn="0" w:lastRowFirstColumn="0" w:lastRowLastColumn="0"/>
              <w:rPr>
                <w:rStyle w:val="relative"/>
                <w:rFonts w:ascii="Times New Roman" w:hAnsi="Times New Roman" w:cs="Times New Roman"/>
                <w:color w:val="000000"/>
                <w:sz w:val="20"/>
                <w:szCs w:val="20"/>
              </w:rPr>
            </w:pPr>
            <w:r w:rsidRPr="00574E3F">
              <w:rPr>
                <w:rStyle w:val="relative"/>
                <w:rFonts w:ascii="Times New Roman" w:hAnsi="Times New Roman" w:cs="Times New Roman"/>
                <w:color w:val="000000"/>
                <w:sz w:val="20"/>
                <w:szCs w:val="20"/>
              </w:rPr>
              <w:t>El 1 de marzo, se hallaron tres cuerpos en Tibú, Norte de Santander, incluyendo a un miembro del</w:t>
            </w:r>
            <w:r w:rsidRPr="00574E3F">
              <w:rPr>
                <w:rStyle w:val="relative"/>
                <w:rFonts w:ascii="Times New Roman" w:hAnsi="Times New Roman" w:cs="Times New Roman"/>
                <w:b/>
                <w:bCs/>
                <w:color w:val="000000"/>
                <w:sz w:val="20"/>
                <w:szCs w:val="20"/>
              </w:rPr>
              <w:t xml:space="preserve"> ELN</w:t>
            </w:r>
          </w:p>
          <w:p w14:paraId="03049B00" w14:textId="77777777" w:rsidR="0081251F" w:rsidRPr="00574E3F" w:rsidRDefault="0081251F" w:rsidP="00574E3F">
            <w:pPr>
              <w:jc w:val="both"/>
              <w:cnfStyle w:val="000000000000" w:firstRow="0" w:lastRow="0" w:firstColumn="0" w:lastColumn="0" w:oddVBand="0" w:evenVBand="0" w:oddHBand="0" w:evenHBand="0" w:firstRowFirstColumn="0" w:firstRowLastColumn="0" w:lastRowFirstColumn="0" w:lastRowLastColumn="0"/>
              <w:rPr>
                <w:rStyle w:val="relative"/>
                <w:rFonts w:ascii="Times New Roman" w:hAnsi="Times New Roman" w:cs="Times New Roman"/>
                <w:color w:val="000000"/>
                <w:sz w:val="20"/>
                <w:szCs w:val="20"/>
              </w:rPr>
            </w:pPr>
          </w:p>
          <w:p w14:paraId="67DBC728" w14:textId="77964C00" w:rsidR="0081251F" w:rsidRPr="00574E3F" w:rsidRDefault="0081251F" w:rsidP="00574E3F">
            <w:pPr>
              <w:jc w:val="both"/>
              <w:cnfStyle w:val="000000000000" w:firstRow="0" w:lastRow="0" w:firstColumn="0" w:lastColumn="0" w:oddVBand="0" w:evenVBand="0" w:oddHBand="0" w:evenHBand="0" w:firstRowFirstColumn="0" w:firstRowLastColumn="0" w:lastRowFirstColumn="0" w:lastRowLastColumn="0"/>
              <w:rPr>
                <w:rStyle w:val="relative"/>
                <w:rFonts w:ascii="Times New Roman" w:hAnsi="Times New Roman" w:cs="Times New Roman"/>
                <w:color w:val="000000"/>
                <w:sz w:val="20"/>
                <w:szCs w:val="20"/>
              </w:rPr>
            </w:pPr>
            <w:r w:rsidRPr="00574E3F">
              <w:rPr>
                <w:rStyle w:val="relative"/>
                <w:rFonts w:ascii="Times New Roman" w:hAnsi="Times New Roman" w:cs="Times New Roman"/>
                <w:b/>
                <w:bCs/>
                <w:color w:val="000000"/>
                <w:sz w:val="20"/>
                <w:szCs w:val="20"/>
              </w:rPr>
              <w:t>ELN</w:t>
            </w:r>
            <w:r w:rsidRPr="00574E3F">
              <w:rPr>
                <w:rStyle w:val="relative"/>
                <w:rFonts w:ascii="Times New Roman" w:hAnsi="Times New Roman" w:cs="Times New Roman"/>
                <w:color w:val="000000"/>
                <w:sz w:val="20"/>
                <w:szCs w:val="20"/>
              </w:rPr>
              <w:t xml:space="preserve"> realizó un ataque con drones en </w:t>
            </w:r>
            <w:r w:rsidRPr="00574E3F">
              <w:rPr>
                <w:rStyle w:val="relative"/>
                <w:rFonts w:ascii="Times New Roman" w:hAnsi="Times New Roman" w:cs="Times New Roman"/>
                <w:b/>
                <w:bCs/>
                <w:color w:val="000000"/>
                <w:sz w:val="20"/>
                <w:szCs w:val="20"/>
              </w:rPr>
              <w:t>Teorama</w:t>
            </w:r>
            <w:r w:rsidRPr="00574E3F">
              <w:rPr>
                <w:rStyle w:val="relative"/>
                <w:rFonts w:ascii="Times New Roman" w:hAnsi="Times New Roman" w:cs="Times New Roman"/>
                <w:color w:val="000000"/>
                <w:sz w:val="20"/>
                <w:szCs w:val="20"/>
              </w:rPr>
              <w:t>, matando a un soldado.</w:t>
            </w:r>
            <w:r w:rsidRPr="00574E3F">
              <w:rPr>
                <w:rStyle w:val="apple-converted-space"/>
                <w:rFonts w:ascii="Times New Roman" w:hAnsi="Times New Roman" w:cs="Times New Roman"/>
                <w:color w:val="000000"/>
                <w:sz w:val="20"/>
                <w:szCs w:val="20"/>
              </w:rPr>
              <w:t> </w:t>
            </w:r>
            <w:r w:rsidRPr="00574E3F">
              <w:rPr>
                <w:rStyle w:val="relative"/>
                <w:rFonts w:ascii="Times New Roman" w:hAnsi="Times New Roman" w:cs="Times New Roman"/>
                <w:b/>
                <w:bCs/>
                <w:color w:val="000000"/>
                <w:sz w:val="20"/>
                <w:szCs w:val="20"/>
              </w:rPr>
              <w:t>El 7 de marzo</w:t>
            </w:r>
            <w:r w:rsidRPr="00574E3F">
              <w:rPr>
                <w:rStyle w:val="relative"/>
                <w:rFonts w:ascii="Times New Roman" w:hAnsi="Times New Roman" w:cs="Times New Roman"/>
                <w:color w:val="000000"/>
                <w:sz w:val="20"/>
                <w:szCs w:val="20"/>
              </w:rPr>
              <w:t>, otro ataque con drones en Tibú dejó un soldado muerto y tres heridos</w:t>
            </w:r>
          </w:p>
          <w:p w14:paraId="3AB9DB3D" w14:textId="77777777" w:rsidR="0081251F" w:rsidRPr="00574E3F" w:rsidRDefault="0081251F" w:rsidP="00574E3F">
            <w:pPr>
              <w:jc w:val="both"/>
              <w:cnfStyle w:val="000000000000" w:firstRow="0" w:lastRow="0" w:firstColumn="0" w:lastColumn="0" w:oddVBand="0" w:evenVBand="0" w:oddHBand="0" w:evenHBand="0" w:firstRowFirstColumn="0" w:firstRowLastColumn="0" w:lastRowFirstColumn="0" w:lastRowLastColumn="0"/>
              <w:rPr>
                <w:rStyle w:val="relative"/>
                <w:rFonts w:ascii="Times New Roman" w:hAnsi="Times New Roman" w:cs="Times New Roman"/>
                <w:color w:val="000000"/>
                <w:sz w:val="20"/>
                <w:szCs w:val="20"/>
              </w:rPr>
            </w:pPr>
          </w:p>
          <w:p w14:paraId="3213E856" w14:textId="0A8E47CD" w:rsidR="0081251F" w:rsidRPr="00574E3F" w:rsidRDefault="0081251F"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81251F" w14:paraId="11076F0E"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4A2F8672" w14:textId="0D9D893B" w:rsidR="0081251F" w:rsidRPr="00574E3F" w:rsidRDefault="0081251F"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ABRIL</w:t>
            </w:r>
          </w:p>
        </w:tc>
        <w:tc>
          <w:tcPr>
            <w:tcW w:w="1985" w:type="dxa"/>
          </w:tcPr>
          <w:p w14:paraId="1C45B263" w14:textId="77777777" w:rsidR="0081251F" w:rsidRPr="00574E3F" w:rsidRDefault="0081251F" w:rsidP="00574E3F">
            <w:pPr>
              <w:pStyle w:val="Ttulo3"/>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51" w:type="dxa"/>
          </w:tcPr>
          <w:p w14:paraId="38D933D1" w14:textId="77777777" w:rsidR="0081251F" w:rsidRPr="00574E3F" w:rsidRDefault="0081251F" w:rsidP="00574E3F">
            <w:pPr>
              <w:tabs>
                <w:tab w:val="left" w:pos="107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p>
        </w:tc>
        <w:tc>
          <w:tcPr>
            <w:tcW w:w="4253" w:type="dxa"/>
          </w:tcPr>
          <w:p w14:paraId="7FA5A713" w14:textId="3AB7012A" w:rsidR="0081251F" w:rsidRPr="00574E3F" w:rsidRDefault="0081251F" w:rsidP="00574E3F">
            <w:pPr>
              <w:tabs>
                <w:tab w:val="left" w:pos="1073"/>
              </w:tabs>
              <w:jc w:val="both"/>
              <w:cnfStyle w:val="000000000000" w:firstRow="0" w:lastRow="0" w:firstColumn="0" w:lastColumn="0" w:oddVBand="0" w:evenVBand="0" w:oddHBand="0" w:evenHBand="0" w:firstRowFirstColumn="0" w:firstRowLastColumn="0" w:lastRowFirstColumn="0" w:lastRowLastColumn="0"/>
              <w:rPr>
                <w:rStyle w:val="relative"/>
                <w:rFonts w:ascii="Times New Roman" w:hAnsi="Times New Roman" w:cs="Times New Roman"/>
                <w:color w:val="000000"/>
                <w:sz w:val="20"/>
                <w:szCs w:val="20"/>
              </w:rPr>
            </w:pPr>
            <w:r w:rsidRPr="00574E3F">
              <w:rPr>
                <w:rStyle w:val="relative"/>
                <w:rFonts w:ascii="Times New Roman" w:hAnsi="Times New Roman" w:cs="Times New Roman"/>
                <w:color w:val="000000"/>
                <w:sz w:val="20"/>
                <w:szCs w:val="20"/>
              </w:rPr>
              <w:t xml:space="preserve">Se reportaron </w:t>
            </w:r>
            <w:r w:rsidRPr="00574E3F">
              <w:rPr>
                <w:rStyle w:val="relative"/>
                <w:rFonts w:ascii="Times New Roman" w:hAnsi="Times New Roman" w:cs="Times New Roman"/>
                <w:b/>
                <w:bCs/>
                <w:color w:val="000000"/>
                <w:sz w:val="20"/>
                <w:szCs w:val="20"/>
              </w:rPr>
              <w:t>13 policías y 11 militares</w:t>
            </w:r>
            <w:r w:rsidRPr="00574E3F">
              <w:rPr>
                <w:rStyle w:val="relative"/>
                <w:rFonts w:ascii="Times New Roman" w:hAnsi="Times New Roman" w:cs="Times New Roman"/>
                <w:color w:val="000000"/>
                <w:sz w:val="20"/>
                <w:szCs w:val="20"/>
              </w:rPr>
              <w:t xml:space="preserve"> asesinados en ataques en departamentos </w:t>
            </w:r>
            <w:r w:rsidRPr="00574E3F">
              <w:rPr>
                <w:rStyle w:val="relative"/>
                <w:rFonts w:ascii="Times New Roman" w:hAnsi="Times New Roman" w:cs="Times New Roman"/>
                <w:b/>
                <w:bCs/>
                <w:color w:val="000000"/>
                <w:sz w:val="20"/>
                <w:szCs w:val="20"/>
              </w:rPr>
              <w:t>como Norte de Santander, Guaviare, Cauca, Valle del Cauca, Cesar, Huila, Antioquia, Córdoba y Bolívar.</w:t>
            </w:r>
            <w:r w:rsidRPr="00574E3F">
              <w:rPr>
                <w:rStyle w:val="relative"/>
                <w:rFonts w:ascii="Times New Roman" w:hAnsi="Times New Roman" w:cs="Times New Roman"/>
                <w:color w:val="000000"/>
                <w:sz w:val="20"/>
                <w:szCs w:val="20"/>
              </w:rPr>
              <w:t xml:space="preserve"> Estos ataques fueron atribuidos a disidencias de las FARC, el ELN y el Clan del Golfo</w:t>
            </w:r>
          </w:p>
        </w:tc>
      </w:tr>
      <w:tr w:rsidR="001B27AB" w14:paraId="4D582685" w14:textId="77777777" w:rsidTr="00367138">
        <w:tc>
          <w:tcPr>
            <w:cnfStyle w:val="001000000000" w:firstRow="0" w:lastRow="0" w:firstColumn="1" w:lastColumn="0" w:oddVBand="0" w:evenVBand="0" w:oddHBand="0" w:evenHBand="0" w:firstRowFirstColumn="0" w:firstRowLastColumn="0" w:lastRowFirstColumn="0" w:lastRowLastColumn="0"/>
            <w:tcW w:w="1843" w:type="dxa"/>
          </w:tcPr>
          <w:p w14:paraId="009E24A9" w14:textId="6D0856CF" w:rsidR="001B27AB" w:rsidRPr="00574E3F" w:rsidRDefault="0081251F" w:rsidP="00574E3F">
            <w:pPr>
              <w:jc w:val="both"/>
              <w:rPr>
                <w:rFonts w:ascii="Times New Roman" w:hAnsi="Times New Roman" w:cs="Times New Roman"/>
                <w:sz w:val="20"/>
                <w:szCs w:val="20"/>
                <w:lang w:val="es-CO"/>
              </w:rPr>
            </w:pPr>
            <w:r w:rsidRPr="00574E3F">
              <w:rPr>
                <w:rFonts w:ascii="Times New Roman" w:hAnsi="Times New Roman" w:cs="Times New Roman"/>
                <w:sz w:val="20"/>
                <w:szCs w:val="20"/>
                <w:lang w:val="es-CO"/>
              </w:rPr>
              <w:t>MAYO</w:t>
            </w:r>
          </w:p>
        </w:tc>
        <w:tc>
          <w:tcPr>
            <w:tcW w:w="1985" w:type="dxa"/>
          </w:tcPr>
          <w:p w14:paraId="4DF10943" w14:textId="77777777" w:rsidR="001B27AB" w:rsidRPr="00574E3F" w:rsidRDefault="001B27AB" w:rsidP="00574E3F">
            <w:pPr>
              <w:pStyle w:val="Ttulo3"/>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51" w:type="dxa"/>
          </w:tcPr>
          <w:p w14:paraId="32FD2D14" w14:textId="5AD4B4FF" w:rsidR="001B27AB" w:rsidRPr="00574E3F" w:rsidRDefault="0081251F" w:rsidP="00574E3F">
            <w:pPr>
              <w:tabs>
                <w:tab w:val="left" w:pos="107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lang w:val="es-CO"/>
              </w:rPr>
            </w:pPr>
            <w:r w:rsidRPr="00574E3F">
              <w:rPr>
                <w:rFonts w:ascii="Times New Roman" w:hAnsi="Times New Roman" w:cs="Times New Roman"/>
                <w:b/>
                <w:bCs/>
                <w:color w:val="000000" w:themeColor="text1"/>
                <w:sz w:val="20"/>
                <w:szCs w:val="20"/>
                <w:lang w:val="es-CO"/>
              </w:rPr>
              <w:t xml:space="preserve">PROCURADURIA ADVIERTE QUE EL MINISTERIO DE DEFENSA NO HA </w:t>
            </w:r>
            <w:r w:rsidRPr="00574E3F">
              <w:rPr>
                <w:rFonts w:ascii="Times New Roman" w:hAnsi="Times New Roman" w:cs="Times New Roman"/>
                <w:b/>
                <w:bCs/>
                <w:color w:val="000000" w:themeColor="text1"/>
                <w:sz w:val="20"/>
                <w:szCs w:val="20"/>
                <w:lang w:val="es-CO"/>
              </w:rPr>
              <w:lastRenderedPageBreak/>
              <w:t xml:space="preserve">TOMADO MEDIDAS EFICACES </w:t>
            </w:r>
            <w:r w:rsidR="00574E3F" w:rsidRPr="00574E3F">
              <w:rPr>
                <w:rFonts w:ascii="Times New Roman" w:hAnsi="Times New Roman" w:cs="Times New Roman"/>
                <w:b/>
                <w:bCs/>
                <w:color w:val="000000" w:themeColor="text1"/>
                <w:sz w:val="20"/>
                <w:szCs w:val="20"/>
                <w:lang w:val="es-CO"/>
              </w:rPr>
              <w:t>SOBRE EL PLAN PISTOLA.</w:t>
            </w:r>
          </w:p>
        </w:tc>
        <w:tc>
          <w:tcPr>
            <w:tcW w:w="4253" w:type="dxa"/>
          </w:tcPr>
          <w:p w14:paraId="35B7201F" w14:textId="41CA051F" w:rsidR="001B27AB" w:rsidRPr="00574E3F" w:rsidRDefault="0081251F" w:rsidP="00574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s-CO"/>
              </w:rPr>
            </w:pPr>
            <w:r w:rsidRPr="00574E3F">
              <w:rPr>
                <w:rFonts w:ascii="Times New Roman" w:hAnsi="Times New Roman" w:cs="Times New Roman"/>
                <w:b/>
                <w:bCs/>
                <w:color w:val="000000" w:themeColor="text1"/>
                <w:sz w:val="20"/>
                <w:szCs w:val="20"/>
                <w:lang w:val="es-CO"/>
              </w:rPr>
              <w:lastRenderedPageBreak/>
              <w:t>El 3 de mayo, un niño</w:t>
            </w:r>
            <w:r w:rsidRPr="00574E3F">
              <w:rPr>
                <w:rFonts w:ascii="Times New Roman" w:hAnsi="Times New Roman" w:cs="Times New Roman"/>
                <w:color w:val="000000" w:themeColor="text1"/>
                <w:sz w:val="20"/>
                <w:szCs w:val="20"/>
                <w:lang w:val="es-CO"/>
              </w:rPr>
              <w:t xml:space="preserve"> de 11 años fue secuestrado en la zona rural de Jamundí por cinco hombres armados, presuntamente miembros del </w:t>
            </w:r>
            <w:r w:rsidRPr="00574E3F">
              <w:rPr>
                <w:rFonts w:ascii="Times New Roman" w:hAnsi="Times New Roman" w:cs="Times New Roman"/>
                <w:b/>
                <w:bCs/>
                <w:color w:val="000000" w:themeColor="text1"/>
                <w:sz w:val="20"/>
                <w:szCs w:val="20"/>
                <w:lang w:val="es-CO"/>
              </w:rPr>
              <w:t>Frente Jaime Martínez, disidencia de las FARC.</w:t>
            </w:r>
          </w:p>
        </w:tc>
      </w:tr>
    </w:tbl>
    <w:p w14:paraId="2757BCBB" w14:textId="20A99E75" w:rsidR="0013363E" w:rsidRPr="00C15B36" w:rsidRDefault="00574E3F" w:rsidP="00FB074E">
      <w:pPr>
        <w:jc w:val="both"/>
        <w:rPr>
          <w:rFonts w:ascii="Times New Roman" w:hAnsi="Times New Roman" w:cs="Times New Roman"/>
          <w:sz w:val="20"/>
          <w:szCs w:val="20"/>
          <w:lang w:val="es-CO"/>
        </w:rPr>
      </w:pPr>
      <w:r w:rsidRPr="00C15B36">
        <w:rPr>
          <w:rFonts w:ascii="Times New Roman" w:hAnsi="Times New Roman" w:cs="Times New Roman"/>
          <w:sz w:val="20"/>
          <w:szCs w:val="20"/>
          <w:lang w:val="es-CO"/>
        </w:rPr>
        <w:t>Elaboración propia: con datos de INDEPAZ, Línea de tiempo de Sila Vacía, noticias de medios de comunicación oficiales y Ministerio de Defensa.</w:t>
      </w:r>
    </w:p>
    <w:p w14:paraId="746AE387" w14:textId="77777777" w:rsidR="0013363E" w:rsidRDefault="0013363E" w:rsidP="00FB074E">
      <w:pPr>
        <w:jc w:val="both"/>
        <w:rPr>
          <w:rFonts w:ascii="Times New Roman" w:hAnsi="Times New Roman" w:cs="Times New Roman"/>
          <w:sz w:val="24"/>
          <w:szCs w:val="24"/>
          <w:lang w:val="es-CO"/>
        </w:rPr>
      </w:pPr>
    </w:p>
    <w:p w14:paraId="472D50E9" w14:textId="77777777" w:rsidR="00FB074E" w:rsidRDefault="00FB074E" w:rsidP="00FB074E">
      <w:pPr>
        <w:jc w:val="both"/>
        <w:rPr>
          <w:rFonts w:ascii="Times New Roman" w:hAnsi="Times New Roman" w:cs="Times New Roman"/>
          <w:sz w:val="24"/>
          <w:szCs w:val="24"/>
          <w:lang w:val="es-CO"/>
        </w:rPr>
      </w:pPr>
    </w:p>
    <w:p w14:paraId="47EA09B0" w14:textId="77777777" w:rsidR="00AF3881" w:rsidRDefault="00AF3881" w:rsidP="00AF3881">
      <w:pPr>
        <w:jc w:val="both"/>
        <w:rPr>
          <w:rFonts w:ascii="Times New Roman" w:hAnsi="Times New Roman" w:cs="Times New Roman"/>
          <w:sz w:val="24"/>
          <w:szCs w:val="24"/>
          <w:lang w:val="es-CO"/>
        </w:rPr>
      </w:pPr>
      <w:r w:rsidRPr="00AF3881">
        <w:rPr>
          <w:rFonts w:ascii="Times New Roman" w:hAnsi="Times New Roman" w:cs="Times New Roman"/>
          <w:sz w:val="24"/>
          <w:szCs w:val="24"/>
          <w:lang w:val="es-CO"/>
        </w:rPr>
        <w:t>A la luz de esta línea de tiempo, se hace evidente la omisión sistemática del Gobierno Nacional frente a los reiterados ataques de los grupos armados ilegales contra la población civil. No solo se acumulan fracasos en los intentos de negociación y múltiples violaciones al cese al fuego, sino que los propios actores armados han manifestado de forma reiterada su decisión de desconocer los acuerdos suscritos y, en muchos casos, su negativa a continuar dialogando con el Estado.</w:t>
      </w:r>
    </w:p>
    <w:p w14:paraId="1CD227E6" w14:textId="77777777" w:rsidR="00AF3881" w:rsidRPr="00AF3881" w:rsidRDefault="00AF3881" w:rsidP="00AF3881">
      <w:pPr>
        <w:jc w:val="both"/>
        <w:rPr>
          <w:rFonts w:ascii="Times New Roman" w:hAnsi="Times New Roman" w:cs="Times New Roman"/>
          <w:sz w:val="24"/>
          <w:szCs w:val="24"/>
          <w:lang w:val="es-CO"/>
        </w:rPr>
      </w:pPr>
    </w:p>
    <w:p w14:paraId="78827D33" w14:textId="77777777" w:rsidR="00AF3881" w:rsidRPr="00AF3881" w:rsidRDefault="00AF3881" w:rsidP="00AF3881">
      <w:pPr>
        <w:jc w:val="both"/>
        <w:rPr>
          <w:rFonts w:ascii="Times New Roman" w:hAnsi="Times New Roman" w:cs="Times New Roman"/>
          <w:sz w:val="24"/>
          <w:szCs w:val="24"/>
          <w:lang w:val="es-CO"/>
        </w:rPr>
      </w:pPr>
      <w:r w:rsidRPr="00AF3881">
        <w:rPr>
          <w:rFonts w:ascii="Times New Roman" w:hAnsi="Times New Roman" w:cs="Times New Roman"/>
          <w:sz w:val="24"/>
          <w:szCs w:val="24"/>
          <w:lang w:val="es-CO"/>
        </w:rPr>
        <w:t>Lo más alarmante es que, lejos de ejercer autoridad, el Gobierno ha facilitado el fortalecimiento de estos grupos mediante la creación de nuevos frentes armados, el otorgamiento de resoluciones de suspensión de órdenes de captura, la designación de “gestores de paz” y el reconocimiento político de organizaciones claramente delincuenciales. A esto se suma una medida aún más preocupante: la instrucción de frenar las operaciones de la Fuerza Pública, debilitando la capacidad del Estado para enfrentar el crimen organizado.</w:t>
      </w:r>
    </w:p>
    <w:p w14:paraId="410A0CAE" w14:textId="77777777" w:rsidR="00AF3881" w:rsidRDefault="00AF3881" w:rsidP="00AF3881">
      <w:pPr>
        <w:jc w:val="both"/>
        <w:rPr>
          <w:rFonts w:ascii="Times New Roman" w:hAnsi="Times New Roman" w:cs="Times New Roman"/>
          <w:sz w:val="24"/>
          <w:szCs w:val="24"/>
          <w:lang w:val="es-CO"/>
        </w:rPr>
      </w:pPr>
      <w:r w:rsidRPr="00AF3881">
        <w:rPr>
          <w:rFonts w:ascii="Times New Roman" w:hAnsi="Times New Roman" w:cs="Times New Roman"/>
          <w:sz w:val="24"/>
          <w:szCs w:val="24"/>
          <w:lang w:val="es-CO"/>
        </w:rPr>
        <w:t>Dichas instrucciones han sido formalizadas a través del Decreto 1117 de 2023 y el Decreto 039 de 2024, mediante los cuales se ordena la suspensión de operaciones militares ofensivas a partir del 6 de julio de 2023, bajo el argumento de evitar incidentes que pongan en riesgo el cumplimiento del cese al fuego bilateral. Estas directrices abarcan también misiones médicas, acciones de salud pública y humanitarias, así como la atención de enfermos y heridos de la población civil.</w:t>
      </w:r>
    </w:p>
    <w:p w14:paraId="60B6B087" w14:textId="77777777" w:rsidR="00AF3881" w:rsidRPr="00AF3881" w:rsidRDefault="00AF3881" w:rsidP="00AF3881">
      <w:pPr>
        <w:jc w:val="both"/>
        <w:rPr>
          <w:rFonts w:ascii="Times New Roman" w:hAnsi="Times New Roman" w:cs="Times New Roman"/>
          <w:sz w:val="24"/>
          <w:szCs w:val="24"/>
          <w:lang w:val="es-CO"/>
        </w:rPr>
      </w:pPr>
    </w:p>
    <w:p w14:paraId="3995527E" w14:textId="77777777" w:rsidR="00AF3881" w:rsidRDefault="00AF3881" w:rsidP="00AF3881">
      <w:pPr>
        <w:jc w:val="both"/>
        <w:rPr>
          <w:rFonts w:ascii="Times New Roman" w:hAnsi="Times New Roman" w:cs="Times New Roman"/>
          <w:sz w:val="24"/>
          <w:szCs w:val="24"/>
          <w:lang w:val="es-CO"/>
        </w:rPr>
      </w:pPr>
      <w:r w:rsidRPr="00AF3881">
        <w:rPr>
          <w:rFonts w:ascii="Times New Roman" w:hAnsi="Times New Roman" w:cs="Times New Roman"/>
          <w:sz w:val="24"/>
          <w:szCs w:val="24"/>
          <w:lang w:val="es-CO"/>
        </w:rPr>
        <w:t>Actualmente, se encuentra vigente el Decreto 448 de 2025, el cual mantiene la suspensión de operaciones militares, ofensivas y especiales por parte de la Policía Nacional contra el denominado Estado Mayor Central, cobijando a varios de sus bloques. Esta política ha tenido como efecto directo la consolidación de estos actores armados en diversos territorios, en detrimento de la seguridad ciudadana y del orden constitucional.</w:t>
      </w:r>
    </w:p>
    <w:p w14:paraId="00EF683B" w14:textId="77777777" w:rsidR="00AF3881" w:rsidRPr="00AF3881" w:rsidRDefault="00AF3881" w:rsidP="00AF3881">
      <w:pPr>
        <w:jc w:val="both"/>
        <w:rPr>
          <w:rFonts w:ascii="Times New Roman" w:hAnsi="Times New Roman" w:cs="Times New Roman"/>
          <w:sz w:val="24"/>
          <w:szCs w:val="24"/>
          <w:lang w:val="es-CO"/>
        </w:rPr>
      </w:pPr>
    </w:p>
    <w:p w14:paraId="1C26359D" w14:textId="77777777" w:rsidR="00AF3881" w:rsidRDefault="00AF3881" w:rsidP="00AF3881">
      <w:pPr>
        <w:jc w:val="both"/>
        <w:rPr>
          <w:rFonts w:ascii="Times New Roman" w:hAnsi="Times New Roman" w:cs="Times New Roman"/>
          <w:sz w:val="24"/>
          <w:szCs w:val="24"/>
          <w:lang w:val="es-CO"/>
        </w:rPr>
      </w:pPr>
      <w:r w:rsidRPr="00AF3881">
        <w:rPr>
          <w:rFonts w:ascii="Times New Roman" w:hAnsi="Times New Roman" w:cs="Times New Roman"/>
          <w:sz w:val="24"/>
          <w:szCs w:val="24"/>
          <w:lang w:val="es-CO"/>
        </w:rPr>
        <w:t>El grupo armado ilegal conocido como Estado Mayor Central ha venido incumpliendo sistemáticamente los ceses al fuego desde 2022, como lo evidencia la cronología de eventos. Ha desconocido los acuerdos pactados y, de forma paralela, ha avanzado en la reorganización de frentes y expansión territorial.</w:t>
      </w:r>
    </w:p>
    <w:p w14:paraId="60190BC8" w14:textId="77777777" w:rsidR="00AF3881" w:rsidRPr="00AF3881" w:rsidRDefault="00AF3881" w:rsidP="00AF3881">
      <w:pPr>
        <w:jc w:val="both"/>
        <w:rPr>
          <w:rFonts w:ascii="Times New Roman" w:hAnsi="Times New Roman" w:cs="Times New Roman"/>
          <w:sz w:val="24"/>
          <w:szCs w:val="24"/>
          <w:lang w:val="es-CO"/>
        </w:rPr>
      </w:pPr>
    </w:p>
    <w:p w14:paraId="00E399DC" w14:textId="77777777" w:rsidR="00AF3881" w:rsidRDefault="00AF3881" w:rsidP="00AF3881">
      <w:pPr>
        <w:jc w:val="both"/>
        <w:rPr>
          <w:rFonts w:ascii="Times New Roman" w:hAnsi="Times New Roman" w:cs="Times New Roman"/>
          <w:sz w:val="24"/>
          <w:szCs w:val="24"/>
          <w:lang w:val="es-CO"/>
        </w:rPr>
      </w:pPr>
      <w:r w:rsidRPr="00AF3881">
        <w:rPr>
          <w:rFonts w:ascii="Times New Roman" w:hAnsi="Times New Roman" w:cs="Times New Roman"/>
          <w:sz w:val="24"/>
          <w:szCs w:val="24"/>
          <w:lang w:val="es-CO"/>
        </w:rPr>
        <w:t>A pesar de estas violaciones reiteradas, el Gobierno Nacional no solo persiste en su política de concesiones, sino que además ha limitado deliberadamente la capacidad operativa de las Fuerzas Militares para enfrentar a estos actores. Mientras tanto, el Ministerio de Defensa se encuentra sin capacidad efectiva para proteger a la Policía Nacional, particularmente ante el “plan pistola” declarado por el Clan del Golfo, una amenaza que sigue cobrando vidas de uniformados en distintas regiones del país.</w:t>
      </w:r>
    </w:p>
    <w:p w14:paraId="7A410B34" w14:textId="77777777" w:rsidR="00AF3881" w:rsidRPr="00AF3881" w:rsidRDefault="00AF3881" w:rsidP="00AF3881">
      <w:pPr>
        <w:jc w:val="both"/>
        <w:rPr>
          <w:rFonts w:ascii="Times New Roman" w:hAnsi="Times New Roman" w:cs="Times New Roman"/>
          <w:sz w:val="24"/>
          <w:szCs w:val="24"/>
          <w:lang w:val="es-CO"/>
        </w:rPr>
      </w:pPr>
    </w:p>
    <w:p w14:paraId="36924DE3" w14:textId="7444B5B4" w:rsidR="00AF3881" w:rsidRDefault="00AF3881" w:rsidP="00AF3881">
      <w:pPr>
        <w:jc w:val="both"/>
        <w:rPr>
          <w:rFonts w:ascii="Times New Roman" w:hAnsi="Times New Roman" w:cs="Times New Roman"/>
          <w:sz w:val="24"/>
          <w:szCs w:val="24"/>
          <w:lang w:val="es-CO"/>
        </w:rPr>
      </w:pPr>
      <w:r w:rsidRPr="00AF3881">
        <w:rPr>
          <w:rFonts w:ascii="Times New Roman" w:hAnsi="Times New Roman" w:cs="Times New Roman"/>
          <w:sz w:val="24"/>
          <w:szCs w:val="24"/>
          <w:lang w:val="es-CO"/>
        </w:rPr>
        <w:lastRenderedPageBreak/>
        <w:t xml:space="preserve">Esta crítica ha sido expresamente formulada por el Procurador General de la Nación, Gregorio </w:t>
      </w:r>
      <w:proofErr w:type="spellStart"/>
      <w:r w:rsidRPr="00AF3881">
        <w:rPr>
          <w:rFonts w:ascii="Times New Roman" w:hAnsi="Times New Roman" w:cs="Times New Roman"/>
          <w:sz w:val="24"/>
          <w:szCs w:val="24"/>
          <w:lang w:val="es-CO"/>
        </w:rPr>
        <w:t>Eljach</w:t>
      </w:r>
      <w:proofErr w:type="spellEnd"/>
      <w:r w:rsidRPr="00AF3881">
        <w:rPr>
          <w:rFonts w:ascii="Times New Roman" w:hAnsi="Times New Roman" w:cs="Times New Roman"/>
          <w:sz w:val="24"/>
          <w:szCs w:val="24"/>
          <w:lang w:val="es-CO"/>
        </w:rPr>
        <w:t>, quien advirtió que las medidas adoptadas por el Ministerio de Defensa son insuficientes para hacer frente a la gravedad del escenario. En este contexto, bajo el actual gobierno, continúan y previsiblemente continuarán</w:t>
      </w:r>
      <w:r>
        <w:rPr>
          <w:rFonts w:ascii="Times New Roman" w:hAnsi="Times New Roman" w:cs="Times New Roman"/>
          <w:sz w:val="24"/>
          <w:szCs w:val="24"/>
          <w:lang w:val="es-CO"/>
        </w:rPr>
        <w:t xml:space="preserve"> </w:t>
      </w:r>
      <w:r w:rsidRPr="00AF3881">
        <w:rPr>
          <w:rFonts w:ascii="Times New Roman" w:hAnsi="Times New Roman" w:cs="Times New Roman"/>
          <w:sz w:val="24"/>
          <w:szCs w:val="24"/>
          <w:lang w:val="es-CO"/>
        </w:rPr>
        <w:t xml:space="preserve"> asesinando a nuestros policías, mientras el presidente Gustavo Petro prioriza la convocatoria de movilizaciones sociales por encima del cumplimiento de su deber constitucional de garantizar la seguridad y el orden público.</w:t>
      </w:r>
    </w:p>
    <w:p w14:paraId="750178AC" w14:textId="77777777" w:rsidR="00AF3881" w:rsidRPr="00AF3881" w:rsidRDefault="00AF3881" w:rsidP="00AF3881">
      <w:pPr>
        <w:jc w:val="both"/>
        <w:rPr>
          <w:rFonts w:ascii="Times New Roman" w:hAnsi="Times New Roman" w:cs="Times New Roman"/>
          <w:sz w:val="24"/>
          <w:szCs w:val="24"/>
          <w:lang w:val="es-CO"/>
        </w:rPr>
      </w:pPr>
    </w:p>
    <w:p w14:paraId="25C2C373" w14:textId="77777777" w:rsidR="00AF3881" w:rsidRPr="00AF3881" w:rsidRDefault="00AF3881" w:rsidP="00AF3881">
      <w:pPr>
        <w:jc w:val="both"/>
        <w:rPr>
          <w:rFonts w:ascii="Times New Roman" w:hAnsi="Times New Roman" w:cs="Times New Roman"/>
          <w:sz w:val="24"/>
          <w:szCs w:val="24"/>
          <w:lang w:val="es-CO"/>
        </w:rPr>
      </w:pPr>
      <w:r w:rsidRPr="00AF3881">
        <w:rPr>
          <w:rFonts w:ascii="Times New Roman" w:hAnsi="Times New Roman" w:cs="Times New Roman"/>
          <w:sz w:val="24"/>
          <w:szCs w:val="24"/>
          <w:lang w:val="es-CO"/>
        </w:rPr>
        <w:t>Desde el inicio de su mandato, el Presidente ha impulsado una agenda orientada al debilitamiento progresivo de la Fuerza Pública. El llamado “cambio” comenzó con la salida masiva de generales de todas las fuerzas, seguida de decisiones como la suspensión de bombardeos contra campamentos de grupos armados, la interrupción de la erradicación forzada de cultivos ilícitos, y una serie de ceses al fuego fallidos que han favorecido el fortalecimiento de las estructuras criminales</w:t>
      </w:r>
    </w:p>
    <w:p w14:paraId="4C524A12" w14:textId="7CF43558" w:rsidR="00A3628C" w:rsidRDefault="00A3628C" w:rsidP="00FB074E">
      <w:pPr>
        <w:jc w:val="both"/>
        <w:rPr>
          <w:rFonts w:ascii="Times New Roman" w:hAnsi="Times New Roman" w:cs="Times New Roman"/>
          <w:sz w:val="24"/>
          <w:szCs w:val="24"/>
          <w:lang w:val="es-CO"/>
        </w:rPr>
      </w:pPr>
    </w:p>
    <w:p w14:paraId="22F502DD" w14:textId="039DEFE3" w:rsidR="00FC7814" w:rsidRDefault="00FC7814" w:rsidP="00FB074E">
      <w:pPr>
        <w:jc w:val="both"/>
        <w:rPr>
          <w:rFonts w:ascii="Times New Roman" w:hAnsi="Times New Roman" w:cs="Times New Roman"/>
          <w:sz w:val="24"/>
          <w:szCs w:val="24"/>
        </w:rPr>
      </w:pPr>
      <w:r>
        <w:rPr>
          <w:rFonts w:ascii="Times New Roman" w:hAnsi="Times New Roman" w:cs="Times New Roman"/>
          <w:sz w:val="24"/>
          <w:szCs w:val="24"/>
          <w:lang w:val="es-CO"/>
        </w:rPr>
        <w:t xml:space="preserve">Según investigaciones de Juan Miguel </w:t>
      </w:r>
      <w:r w:rsidR="002E6857">
        <w:rPr>
          <w:rFonts w:ascii="Times New Roman" w:hAnsi="Times New Roman" w:cs="Times New Roman"/>
          <w:sz w:val="24"/>
          <w:szCs w:val="24"/>
          <w:lang w:val="es-CO"/>
        </w:rPr>
        <w:t>Hernández</w:t>
      </w:r>
      <w:r>
        <w:rPr>
          <w:rFonts w:ascii="Times New Roman" w:hAnsi="Times New Roman" w:cs="Times New Roman"/>
          <w:sz w:val="24"/>
          <w:szCs w:val="24"/>
          <w:lang w:val="es-CO"/>
        </w:rPr>
        <w:t xml:space="preserve"> Bonilla, en el medio de comunicación el PAIS en enero de 2025, menciona que: “</w:t>
      </w:r>
      <w:r w:rsidRPr="00FC7814">
        <w:rPr>
          <w:rFonts w:ascii="Times New Roman" w:hAnsi="Times New Roman" w:cs="Times New Roman"/>
          <w:i/>
          <w:iCs/>
          <w:sz w:val="24"/>
          <w:szCs w:val="24"/>
          <w:lang w:val="es-CO"/>
        </w:rPr>
        <w:t>En 2021 había 203.000 integrantes en el ejército, y en 2023 el número se redujo a 172.000”</w:t>
      </w:r>
      <w:r>
        <w:rPr>
          <w:rFonts w:ascii="Times New Roman" w:hAnsi="Times New Roman" w:cs="Times New Roman"/>
          <w:sz w:val="24"/>
          <w:szCs w:val="24"/>
          <w:lang w:val="es-CO"/>
        </w:rPr>
        <w:t>,  y el pie de fuerza no ha sido el único debilitamiento, recorte de presupuesto al Ministerio de Defensa, afectando la capacidad aérea, “</w:t>
      </w:r>
      <w:r w:rsidRPr="00FC7814">
        <w:rPr>
          <w:rFonts w:ascii="Times New Roman" w:hAnsi="Times New Roman" w:cs="Times New Roman"/>
          <w:i/>
          <w:iCs/>
          <w:sz w:val="24"/>
          <w:szCs w:val="24"/>
        </w:rPr>
        <w:t>Cerca del 60 % de la flota aérea colombiana está hoy en el suelo. No puede volar o porque requiere mantenimiento, o porque está en una fase de obsolescencia, o porque no hay gasolina</w:t>
      </w:r>
      <w:r w:rsidRPr="00FC7814">
        <w:rPr>
          <w:rFonts w:ascii="Times New Roman" w:hAnsi="Times New Roman" w:cs="Times New Roman"/>
          <w:sz w:val="24"/>
          <w:szCs w:val="24"/>
        </w:rPr>
        <w:t>”</w:t>
      </w:r>
      <w:r>
        <w:rPr>
          <w:rFonts w:ascii="Times New Roman" w:hAnsi="Times New Roman" w:cs="Times New Roman"/>
          <w:sz w:val="24"/>
          <w:szCs w:val="24"/>
        </w:rPr>
        <w:t xml:space="preserve">. </w:t>
      </w:r>
      <w:r w:rsidR="00AF3881">
        <w:rPr>
          <w:rFonts w:ascii="Times New Roman" w:hAnsi="Times New Roman" w:cs="Times New Roman"/>
          <w:sz w:val="24"/>
          <w:szCs w:val="24"/>
        </w:rPr>
        <w:t>Pero,</w:t>
      </w:r>
      <w:r>
        <w:rPr>
          <w:rFonts w:ascii="Times New Roman" w:hAnsi="Times New Roman" w:cs="Times New Roman"/>
          <w:sz w:val="24"/>
          <w:szCs w:val="24"/>
        </w:rPr>
        <w:t xml:space="preserve"> además, hoy el ejército en el Catatumbo se dedica a recoger cuerpos, a evacuar a civiles, pero no logra controlar el territorio e imponer orden público.</w:t>
      </w:r>
    </w:p>
    <w:p w14:paraId="061DE79C" w14:textId="77777777" w:rsidR="00FC7814" w:rsidRDefault="00FC7814" w:rsidP="00FB074E">
      <w:pPr>
        <w:jc w:val="both"/>
        <w:rPr>
          <w:rFonts w:ascii="Times New Roman" w:hAnsi="Times New Roman" w:cs="Times New Roman"/>
          <w:sz w:val="24"/>
          <w:szCs w:val="24"/>
          <w:lang w:val="es-CO"/>
        </w:rPr>
      </w:pPr>
    </w:p>
    <w:p w14:paraId="05D84FEE" w14:textId="4DE604E1" w:rsidR="00EC4259" w:rsidRDefault="00FC7814" w:rsidP="00FB074E">
      <w:pPr>
        <w:jc w:val="both"/>
        <w:rPr>
          <w:rFonts w:ascii="Times New Roman" w:hAnsi="Times New Roman" w:cs="Times New Roman"/>
          <w:sz w:val="24"/>
          <w:szCs w:val="24"/>
          <w:lang w:val="es-CO"/>
        </w:rPr>
      </w:pPr>
      <w:r w:rsidRPr="00AF3881">
        <w:rPr>
          <w:rFonts w:ascii="Times New Roman" w:hAnsi="Times New Roman" w:cs="Times New Roman"/>
          <w:sz w:val="24"/>
          <w:szCs w:val="24"/>
          <w:lang w:val="es-CO"/>
        </w:rPr>
        <w:t>Existe un debilitamiento sistemático de la Fuerza Pública y un fortalecimiento para  los grupos armados</w:t>
      </w:r>
      <w:r>
        <w:rPr>
          <w:rFonts w:ascii="Times New Roman" w:hAnsi="Times New Roman" w:cs="Times New Roman"/>
          <w:sz w:val="24"/>
          <w:szCs w:val="24"/>
          <w:lang w:val="es-CO"/>
        </w:rPr>
        <w:t>,</w:t>
      </w:r>
      <w:r w:rsidR="00CC7CDA">
        <w:rPr>
          <w:rFonts w:ascii="Times New Roman" w:hAnsi="Times New Roman" w:cs="Times New Roman"/>
          <w:sz w:val="24"/>
          <w:szCs w:val="24"/>
          <w:lang w:val="es-CO"/>
        </w:rPr>
        <w:t xml:space="preserve"> como se puede evidenciar, en la nota de  prensa del 23 de enero de 2024</w:t>
      </w:r>
      <w:r w:rsidR="00CC7CDA">
        <w:rPr>
          <w:rStyle w:val="Refdenotaalpie"/>
          <w:rFonts w:ascii="Times New Roman" w:hAnsi="Times New Roman" w:cs="Times New Roman"/>
          <w:sz w:val="24"/>
          <w:szCs w:val="24"/>
          <w:lang w:val="es-CO"/>
        </w:rPr>
        <w:footnoteReference w:id="2"/>
      </w:r>
      <w:r w:rsidR="00CC7CDA">
        <w:rPr>
          <w:rFonts w:ascii="Times New Roman" w:hAnsi="Times New Roman" w:cs="Times New Roman"/>
          <w:sz w:val="24"/>
          <w:szCs w:val="24"/>
          <w:lang w:val="es-CO"/>
        </w:rPr>
        <w:t xml:space="preserve"> de la </w:t>
      </w:r>
      <w:r w:rsidR="0075738C" w:rsidRPr="0075738C">
        <w:rPr>
          <w:rFonts w:ascii="Times New Roman" w:hAnsi="Times New Roman" w:cs="Times New Roman"/>
          <w:sz w:val="24"/>
          <w:szCs w:val="24"/>
          <w:lang w:val="es-CO"/>
        </w:rPr>
        <w:t>Defensoría del Pueblo, con base en el monitoreo del Sistema de Alertas Tempranas</w:t>
      </w:r>
      <w:r w:rsidR="00CC7CDA">
        <w:rPr>
          <w:rFonts w:ascii="Times New Roman" w:hAnsi="Times New Roman" w:cs="Times New Roman"/>
          <w:sz w:val="24"/>
          <w:szCs w:val="24"/>
          <w:lang w:val="es-CO"/>
        </w:rPr>
        <w:t xml:space="preserve">, Carlos Camargo afirma que: </w:t>
      </w:r>
      <w:r w:rsidR="00F67528">
        <w:rPr>
          <w:rFonts w:ascii="Times New Roman" w:hAnsi="Times New Roman" w:cs="Times New Roman"/>
          <w:sz w:val="24"/>
          <w:szCs w:val="24"/>
          <w:lang w:val="es-CO"/>
        </w:rPr>
        <w:t>“</w:t>
      </w:r>
      <w:r w:rsidR="00F67528" w:rsidRPr="00F67528">
        <w:rPr>
          <w:rFonts w:ascii="Times New Roman" w:hAnsi="Times New Roman" w:cs="Times New Roman"/>
          <w:b/>
          <w:bCs/>
          <w:i/>
          <w:iCs/>
          <w:sz w:val="24"/>
          <w:szCs w:val="24"/>
          <w:lang w:val="es-CO"/>
        </w:rPr>
        <w:t xml:space="preserve">Las autodefensas </w:t>
      </w:r>
      <w:proofErr w:type="spellStart"/>
      <w:r w:rsidR="00F67528" w:rsidRPr="00F67528">
        <w:rPr>
          <w:rFonts w:ascii="Times New Roman" w:hAnsi="Times New Roman" w:cs="Times New Roman"/>
          <w:b/>
          <w:bCs/>
          <w:i/>
          <w:iCs/>
          <w:sz w:val="24"/>
          <w:szCs w:val="24"/>
          <w:lang w:val="es-CO"/>
        </w:rPr>
        <w:t>Gaitanistas</w:t>
      </w:r>
      <w:proofErr w:type="spellEnd"/>
      <w:r w:rsidR="00F67528" w:rsidRPr="00F67528">
        <w:rPr>
          <w:rFonts w:ascii="Times New Roman" w:hAnsi="Times New Roman" w:cs="Times New Roman"/>
          <w:b/>
          <w:bCs/>
          <w:i/>
          <w:iCs/>
          <w:sz w:val="24"/>
          <w:szCs w:val="24"/>
          <w:lang w:val="es-CO"/>
        </w:rPr>
        <w:t xml:space="preserve"> de Colombia -AUC </w:t>
      </w:r>
      <w:r w:rsidR="00F67528" w:rsidRPr="00F67528">
        <w:rPr>
          <w:rFonts w:ascii="Times New Roman" w:hAnsi="Times New Roman" w:cs="Times New Roman"/>
          <w:i/>
          <w:iCs/>
          <w:sz w:val="24"/>
          <w:szCs w:val="24"/>
          <w:lang w:val="es-CO"/>
        </w:rPr>
        <w:t xml:space="preserve">pasaron de 253 </w:t>
      </w:r>
      <w:r w:rsidR="005D2D87">
        <w:rPr>
          <w:rFonts w:ascii="Times New Roman" w:hAnsi="Times New Roman" w:cs="Times New Roman"/>
          <w:i/>
          <w:iCs/>
          <w:sz w:val="24"/>
          <w:szCs w:val="24"/>
          <w:lang w:val="es-CO"/>
        </w:rPr>
        <w:t>Municipios</w:t>
      </w:r>
      <w:r w:rsidR="00F67528" w:rsidRPr="00F67528">
        <w:rPr>
          <w:rFonts w:ascii="Times New Roman" w:hAnsi="Times New Roman" w:cs="Times New Roman"/>
          <w:i/>
          <w:iCs/>
          <w:sz w:val="24"/>
          <w:szCs w:val="24"/>
          <w:lang w:val="es-CO"/>
        </w:rPr>
        <w:t xml:space="preserve"> en 2022 a 392 municipios de 24 departamentos en 2023</w:t>
      </w:r>
      <w:r w:rsidR="00F67528" w:rsidRPr="00F67528">
        <w:rPr>
          <w:rFonts w:ascii="Times New Roman" w:hAnsi="Times New Roman" w:cs="Times New Roman"/>
          <w:b/>
          <w:bCs/>
          <w:i/>
          <w:iCs/>
          <w:sz w:val="24"/>
          <w:szCs w:val="24"/>
          <w:lang w:val="es-CO"/>
        </w:rPr>
        <w:t xml:space="preserve">;  El </w:t>
      </w:r>
      <w:r w:rsidR="00FF11BC" w:rsidRPr="00F67528">
        <w:rPr>
          <w:rFonts w:ascii="Times New Roman" w:hAnsi="Times New Roman" w:cs="Times New Roman"/>
          <w:b/>
          <w:bCs/>
          <w:i/>
          <w:iCs/>
          <w:sz w:val="24"/>
          <w:szCs w:val="24"/>
          <w:lang w:val="es-CO"/>
        </w:rPr>
        <w:t>Ejército</w:t>
      </w:r>
      <w:r w:rsidR="00F67528" w:rsidRPr="00F67528">
        <w:rPr>
          <w:rFonts w:ascii="Times New Roman" w:hAnsi="Times New Roman" w:cs="Times New Roman"/>
          <w:b/>
          <w:bCs/>
          <w:i/>
          <w:iCs/>
          <w:sz w:val="24"/>
          <w:szCs w:val="24"/>
          <w:lang w:val="es-CO"/>
        </w:rPr>
        <w:t xml:space="preserve"> de </w:t>
      </w:r>
      <w:r w:rsidR="0086122A" w:rsidRPr="00F67528">
        <w:rPr>
          <w:rFonts w:ascii="Times New Roman" w:hAnsi="Times New Roman" w:cs="Times New Roman"/>
          <w:b/>
          <w:bCs/>
          <w:i/>
          <w:iCs/>
          <w:sz w:val="24"/>
          <w:szCs w:val="24"/>
          <w:lang w:val="es-CO"/>
        </w:rPr>
        <w:t>Liberación</w:t>
      </w:r>
      <w:r w:rsidR="00F67528" w:rsidRPr="00F67528">
        <w:rPr>
          <w:rFonts w:ascii="Times New Roman" w:hAnsi="Times New Roman" w:cs="Times New Roman"/>
          <w:b/>
          <w:bCs/>
          <w:i/>
          <w:iCs/>
          <w:sz w:val="24"/>
          <w:szCs w:val="24"/>
          <w:lang w:val="es-CO"/>
        </w:rPr>
        <w:t xml:space="preserve"> Nacional- ELN </w:t>
      </w:r>
      <w:r w:rsidR="009B5A58" w:rsidRPr="00F67528">
        <w:rPr>
          <w:rFonts w:ascii="Times New Roman" w:hAnsi="Times New Roman" w:cs="Times New Roman"/>
          <w:i/>
          <w:iCs/>
          <w:sz w:val="24"/>
          <w:szCs w:val="24"/>
          <w:lang w:val="es-CO"/>
        </w:rPr>
        <w:t>tenía</w:t>
      </w:r>
      <w:r w:rsidR="00F67528" w:rsidRPr="00F67528">
        <w:rPr>
          <w:rFonts w:ascii="Times New Roman" w:hAnsi="Times New Roman" w:cs="Times New Roman"/>
          <w:i/>
          <w:iCs/>
          <w:sz w:val="24"/>
          <w:szCs w:val="24"/>
          <w:lang w:val="es-CO"/>
        </w:rPr>
        <w:t xml:space="preserve"> injerencia en 189 municipios en 2022 y en 2023 se extendió a 231 en 19 departamentos; </w:t>
      </w:r>
      <w:r w:rsidR="00F67528" w:rsidRPr="00F67528">
        <w:rPr>
          <w:rFonts w:ascii="Times New Roman" w:hAnsi="Times New Roman" w:cs="Times New Roman"/>
          <w:b/>
          <w:bCs/>
          <w:i/>
          <w:iCs/>
          <w:sz w:val="24"/>
          <w:szCs w:val="24"/>
          <w:lang w:val="es-CO"/>
        </w:rPr>
        <w:t xml:space="preserve">El Estado Mayor Central – EMC </w:t>
      </w:r>
      <w:r w:rsidR="00F67528" w:rsidRPr="00F67528">
        <w:rPr>
          <w:rFonts w:ascii="Times New Roman" w:hAnsi="Times New Roman" w:cs="Times New Roman"/>
          <w:i/>
          <w:iCs/>
          <w:sz w:val="24"/>
          <w:szCs w:val="24"/>
          <w:lang w:val="es-CO"/>
        </w:rPr>
        <w:t xml:space="preserve">pasó de 230 </w:t>
      </w:r>
      <w:r w:rsidR="005D2D87">
        <w:rPr>
          <w:rFonts w:ascii="Times New Roman" w:hAnsi="Times New Roman" w:cs="Times New Roman"/>
          <w:i/>
          <w:iCs/>
          <w:sz w:val="24"/>
          <w:szCs w:val="24"/>
          <w:lang w:val="es-CO"/>
        </w:rPr>
        <w:t>municipios</w:t>
      </w:r>
      <w:r w:rsidR="00F67528" w:rsidRPr="00F67528">
        <w:rPr>
          <w:rFonts w:ascii="Times New Roman" w:hAnsi="Times New Roman" w:cs="Times New Roman"/>
          <w:i/>
          <w:iCs/>
          <w:sz w:val="24"/>
          <w:szCs w:val="24"/>
          <w:lang w:val="es-CO"/>
        </w:rPr>
        <w:t xml:space="preserve"> en 2022 a 299 en 19 departamentos en 2023, al igual que</w:t>
      </w:r>
      <w:r w:rsidR="00F67528" w:rsidRPr="00F67528">
        <w:rPr>
          <w:rFonts w:ascii="Times New Roman" w:hAnsi="Times New Roman" w:cs="Times New Roman"/>
          <w:b/>
          <w:bCs/>
          <w:i/>
          <w:iCs/>
          <w:sz w:val="24"/>
          <w:szCs w:val="24"/>
          <w:lang w:val="es-CO"/>
        </w:rPr>
        <w:t xml:space="preserve"> LA SEGUNDA MARQUETALIA </w:t>
      </w:r>
      <w:r w:rsidR="00F67528" w:rsidRPr="00F67528">
        <w:rPr>
          <w:rFonts w:ascii="Times New Roman" w:hAnsi="Times New Roman" w:cs="Times New Roman"/>
          <w:i/>
          <w:iCs/>
          <w:sz w:val="24"/>
          <w:szCs w:val="24"/>
          <w:lang w:val="es-CO"/>
        </w:rPr>
        <w:t>con 299 en 15 departamentos en 2023</w:t>
      </w:r>
      <w:r w:rsidR="00F67528">
        <w:rPr>
          <w:rFonts w:ascii="Times New Roman" w:hAnsi="Times New Roman" w:cs="Times New Roman"/>
          <w:i/>
          <w:iCs/>
          <w:sz w:val="24"/>
          <w:szCs w:val="24"/>
          <w:lang w:val="es-CO"/>
        </w:rPr>
        <w:t xml:space="preserve">. El crimen organizado paso de tener presencia en 141 municipios a tener 184 </w:t>
      </w:r>
      <w:r w:rsidR="005D2D87">
        <w:rPr>
          <w:rFonts w:ascii="Times New Roman" w:hAnsi="Times New Roman" w:cs="Times New Roman"/>
          <w:i/>
          <w:iCs/>
          <w:sz w:val="24"/>
          <w:szCs w:val="24"/>
          <w:lang w:val="es-CO"/>
        </w:rPr>
        <w:t>municipios</w:t>
      </w:r>
      <w:r w:rsidR="00F67528">
        <w:rPr>
          <w:rFonts w:ascii="Times New Roman" w:hAnsi="Times New Roman" w:cs="Times New Roman"/>
          <w:i/>
          <w:iCs/>
          <w:sz w:val="24"/>
          <w:szCs w:val="24"/>
          <w:lang w:val="es-CO"/>
        </w:rPr>
        <w:t xml:space="preserve"> en 22 departamentos en 2023.</w:t>
      </w:r>
      <w:r w:rsidR="00F67528">
        <w:rPr>
          <w:rFonts w:ascii="Times New Roman" w:hAnsi="Times New Roman" w:cs="Times New Roman"/>
          <w:sz w:val="24"/>
          <w:szCs w:val="24"/>
          <w:lang w:val="es-CO"/>
        </w:rPr>
        <w:t>”</w:t>
      </w:r>
    </w:p>
    <w:p w14:paraId="188C33BA" w14:textId="77777777" w:rsidR="00FC7814" w:rsidRDefault="00FC7814" w:rsidP="00FB074E">
      <w:pPr>
        <w:jc w:val="both"/>
        <w:rPr>
          <w:rFonts w:ascii="Times New Roman" w:hAnsi="Times New Roman" w:cs="Times New Roman"/>
          <w:sz w:val="24"/>
          <w:szCs w:val="24"/>
          <w:lang w:val="es-CO"/>
        </w:rPr>
      </w:pPr>
    </w:p>
    <w:p w14:paraId="53BDAB81" w14:textId="08664664" w:rsidR="00FC7814" w:rsidRDefault="00FC7814" w:rsidP="00FB074E">
      <w:pPr>
        <w:jc w:val="both"/>
        <w:rPr>
          <w:rFonts w:ascii="Times New Roman" w:hAnsi="Times New Roman" w:cs="Times New Roman"/>
          <w:i/>
          <w:iCs/>
          <w:sz w:val="24"/>
          <w:szCs w:val="24"/>
        </w:rPr>
      </w:pPr>
      <w:r>
        <w:rPr>
          <w:rFonts w:ascii="Times New Roman" w:hAnsi="Times New Roman" w:cs="Times New Roman"/>
          <w:sz w:val="24"/>
          <w:szCs w:val="24"/>
          <w:lang w:val="es-CO"/>
        </w:rPr>
        <w:t xml:space="preserve">En el mismo sentido menciona Juan Miguel </w:t>
      </w:r>
      <w:r w:rsidR="00C15B36">
        <w:rPr>
          <w:rFonts w:ascii="Times New Roman" w:hAnsi="Times New Roman" w:cs="Times New Roman"/>
          <w:sz w:val="24"/>
          <w:szCs w:val="24"/>
          <w:lang w:val="es-CO"/>
        </w:rPr>
        <w:t>Hernández</w:t>
      </w:r>
      <w:r>
        <w:rPr>
          <w:rFonts w:ascii="Times New Roman" w:hAnsi="Times New Roman" w:cs="Times New Roman"/>
          <w:sz w:val="24"/>
          <w:szCs w:val="24"/>
          <w:lang w:val="es-CO"/>
        </w:rPr>
        <w:t xml:space="preserve"> Bonilla, en el medio de comunicación el PAIS en enero de 2025: “</w:t>
      </w:r>
      <w:r w:rsidRPr="00FC7814">
        <w:rPr>
          <w:rFonts w:ascii="Times New Roman" w:hAnsi="Times New Roman" w:cs="Times New Roman"/>
          <w:i/>
          <w:iCs/>
          <w:sz w:val="24"/>
          <w:szCs w:val="24"/>
          <w:lang w:val="es-CO"/>
        </w:rPr>
        <w:t xml:space="preserve">En contraste, en 2023, según el informe, había aproximadamente 18.334 hombres en armas de todos los grupos ilegales, una cifra que para 2024 era de 21.201, un </w:t>
      </w:r>
      <w:r w:rsidRPr="00FC7814">
        <w:rPr>
          <w:rFonts w:ascii="Times New Roman" w:hAnsi="Times New Roman" w:cs="Times New Roman"/>
          <w:b/>
          <w:bCs/>
          <w:i/>
          <w:iCs/>
          <w:sz w:val="24"/>
          <w:szCs w:val="24"/>
          <w:lang w:val="es-CO"/>
        </w:rPr>
        <w:t>crecimiento del 14%.</w:t>
      </w:r>
      <w:r w:rsidRPr="00FC7814">
        <w:rPr>
          <w:rFonts w:ascii="Times New Roman" w:hAnsi="Times New Roman" w:cs="Times New Roman"/>
          <w:i/>
          <w:iCs/>
          <w:sz w:val="24"/>
          <w:szCs w:val="24"/>
          <w:lang w:val="es-CO"/>
        </w:rPr>
        <w:t xml:space="preserve"> EL ELN, en particular, pasó de 5.800 guerrilleros en 2022 a 6.300 en 2024</w:t>
      </w:r>
      <w:r>
        <w:rPr>
          <w:rFonts w:ascii="Times New Roman" w:hAnsi="Times New Roman" w:cs="Times New Roman"/>
          <w:sz w:val="24"/>
          <w:szCs w:val="24"/>
          <w:lang w:val="es-CO"/>
        </w:rPr>
        <w:t>”</w:t>
      </w:r>
      <w:r w:rsidR="00FF11BC">
        <w:rPr>
          <w:rFonts w:ascii="Times New Roman" w:hAnsi="Times New Roman" w:cs="Times New Roman"/>
          <w:sz w:val="24"/>
          <w:szCs w:val="24"/>
          <w:lang w:val="es-CO"/>
        </w:rPr>
        <w:t xml:space="preserve">. De igual manera, </w:t>
      </w:r>
      <w:r w:rsidR="008C585A" w:rsidRPr="00C15B36">
        <w:rPr>
          <w:rFonts w:ascii="Times New Roman" w:hAnsi="Times New Roman" w:cs="Times New Roman"/>
          <w:b/>
          <w:bCs/>
          <w:sz w:val="24"/>
          <w:szCs w:val="24"/>
        </w:rPr>
        <w:t xml:space="preserve">Human </w:t>
      </w:r>
      <w:proofErr w:type="spellStart"/>
      <w:r w:rsidR="008C585A" w:rsidRPr="00C15B36">
        <w:rPr>
          <w:rFonts w:ascii="Times New Roman" w:hAnsi="Times New Roman" w:cs="Times New Roman"/>
          <w:b/>
          <w:bCs/>
          <w:sz w:val="24"/>
          <w:szCs w:val="24"/>
        </w:rPr>
        <w:t>Rights</w:t>
      </w:r>
      <w:proofErr w:type="spellEnd"/>
      <w:r w:rsidR="008C585A" w:rsidRPr="00C15B36">
        <w:rPr>
          <w:rFonts w:ascii="Times New Roman" w:hAnsi="Times New Roman" w:cs="Times New Roman"/>
          <w:b/>
          <w:bCs/>
          <w:sz w:val="24"/>
          <w:szCs w:val="24"/>
        </w:rPr>
        <w:t xml:space="preserve"> </w:t>
      </w:r>
      <w:proofErr w:type="spellStart"/>
      <w:r w:rsidR="008C585A" w:rsidRPr="00C15B36">
        <w:rPr>
          <w:rFonts w:ascii="Times New Roman" w:hAnsi="Times New Roman" w:cs="Times New Roman"/>
          <w:b/>
          <w:bCs/>
          <w:sz w:val="24"/>
          <w:szCs w:val="24"/>
        </w:rPr>
        <w:t>Watch</w:t>
      </w:r>
      <w:proofErr w:type="spellEnd"/>
      <w:r w:rsidR="008C585A" w:rsidRPr="00C15B36">
        <w:rPr>
          <w:rFonts w:ascii="Times New Roman" w:hAnsi="Times New Roman" w:cs="Times New Roman"/>
          <w:b/>
          <w:bCs/>
          <w:sz w:val="24"/>
          <w:szCs w:val="24"/>
        </w:rPr>
        <w:t xml:space="preserve"> (HRW),</w:t>
      </w:r>
      <w:r w:rsidR="008C585A">
        <w:rPr>
          <w:rFonts w:ascii="Times New Roman" w:hAnsi="Times New Roman" w:cs="Times New Roman"/>
          <w:sz w:val="24"/>
          <w:szCs w:val="24"/>
        </w:rPr>
        <w:t xml:space="preserve"> denuncio que: “</w:t>
      </w:r>
      <w:r w:rsidR="008C585A" w:rsidRPr="008C585A">
        <w:rPr>
          <w:rFonts w:ascii="Times New Roman" w:hAnsi="Times New Roman" w:cs="Times New Roman"/>
          <w:i/>
          <w:iCs/>
          <w:sz w:val="24"/>
          <w:szCs w:val="24"/>
        </w:rPr>
        <w:t xml:space="preserve">Los grupos armados ilegales han expandido su poder y control territorial en Colombia, aumentando las violaciones contra la población civil, mientras que la política de paz del </w:t>
      </w:r>
      <w:r w:rsidR="008C585A" w:rsidRPr="008C585A">
        <w:rPr>
          <w:rFonts w:ascii="Times New Roman" w:hAnsi="Times New Roman" w:cs="Times New Roman"/>
          <w:i/>
          <w:iCs/>
          <w:sz w:val="24"/>
          <w:szCs w:val="24"/>
        </w:rPr>
        <w:lastRenderedPageBreak/>
        <w:t>presidente Gustavo Petro muestra resultados limitados para frenar los abusos</w:t>
      </w:r>
      <w:r w:rsidR="008C585A">
        <w:rPr>
          <w:rFonts w:ascii="Times New Roman" w:hAnsi="Times New Roman" w:cs="Times New Roman"/>
          <w:i/>
          <w:iCs/>
          <w:sz w:val="24"/>
          <w:szCs w:val="24"/>
        </w:rPr>
        <w:t>”… “</w:t>
      </w:r>
      <w:r w:rsidR="008C585A" w:rsidRPr="008C585A">
        <w:rPr>
          <w:rFonts w:ascii="Times New Roman" w:hAnsi="Times New Roman" w:cs="Times New Roman"/>
          <w:i/>
          <w:iCs/>
          <w:sz w:val="24"/>
          <w:szCs w:val="24"/>
        </w:rPr>
        <w:t>HRW denunció que para mediados del 2024 el Clan del Golfo aumentó su expansión de un 55% en comparación con el 2022, el ELN en un 23% y la Segunda Marquetalia y el Estado Mayor Central, las dos facciones de las FARC, en un 30%, respectivamente</w:t>
      </w:r>
      <w:r w:rsidR="008C585A">
        <w:rPr>
          <w:rFonts w:ascii="Times New Roman" w:hAnsi="Times New Roman" w:cs="Times New Roman"/>
          <w:i/>
          <w:iCs/>
          <w:sz w:val="24"/>
          <w:szCs w:val="24"/>
        </w:rPr>
        <w:t>”.</w:t>
      </w:r>
    </w:p>
    <w:p w14:paraId="4C8CD7BE" w14:textId="77777777" w:rsidR="008C585A" w:rsidRDefault="008C585A" w:rsidP="00FB074E">
      <w:pPr>
        <w:jc w:val="both"/>
        <w:rPr>
          <w:rFonts w:ascii="Times New Roman" w:hAnsi="Times New Roman" w:cs="Times New Roman"/>
          <w:i/>
          <w:iCs/>
          <w:sz w:val="24"/>
          <w:szCs w:val="24"/>
        </w:rPr>
      </w:pPr>
    </w:p>
    <w:p w14:paraId="6D65853D" w14:textId="644EB70E" w:rsidR="008C585A" w:rsidRPr="008C585A" w:rsidRDefault="008C585A" w:rsidP="00FB074E">
      <w:pPr>
        <w:jc w:val="both"/>
        <w:rPr>
          <w:rFonts w:ascii="Times New Roman" w:hAnsi="Times New Roman" w:cs="Times New Roman"/>
          <w:sz w:val="24"/>
          <w:szCs w:val="24"/>
          <w:lang w:val="es-CO"/>
        </w:rPr>
      </w:pPr>
      <w:r>
        <w:rPr>
          <w:rFonts w:ascii="Times New Roman" w:hAnsi="Times New Roman" w:cs="Times New Roman"/>
          <w:sz w:val="24"/>
          <w:szCs w:val="24"/>
        </w:rPr>
        <w:t>En coherencia esto, la Defensora del Pueblo menciono que: “</w:t>
      </w:r>
      <w:r w:rsidRPr="00AF3881">
        <w:rPr>
          <w:rFonts w:ascii="Times New Roman" w:hAnsi="Times New Roman" w:cs="Times New Roman"/>
          <w:i/>
          <w:iCs/>
          <w:sz w:val="24"/>
          <w:szCs w:val="24"/>
        </w:rPr>
        <w:t>La situación de violencia en Colombia es crítica, con un 71% de los municipios bajo Alertas Tempranas debido a la presencia de grupos armados</w:t>
      </w:r>
      <w:r w:rsidRPr="008C585A">
        <w:rPr>
          <w:rFonts w:ascii="Times New Roman" w:hAnsi="Times New Roman" w:cs="Times New Roman"/>
          <w:i/>
          <w:iCs/>
          <w:sz w:val="24"/>
          <w:szCs w:val="24"/>
        </w:rPr>
        <w:t>. Estas alertas, emitidas por la Defensoría, reflejan la expansión territorial y la fragmentación de estos grupos, como el Clan del Golfo en el norte del país</w:t>
      </w:r>
      <w:r>
        <w:rPr>
          <w:rFonts w:ascii="Times New Roman" w:hAnsi="Times New Roman" w:cs="Times New Roman"/>
          <w:sz w:val="24"/>
          <w:szCs w:val="24"/>
        </w:rPr>
        <w:t>”. Lo que deja totalmente claro, que en Colombia los grupos armados tienen prebendas por parte del gobierno nacional y las fuerzas militares tienen prohibiciones.</w:t>
      </w:r>
    </w:p>
    <w:p w14:paraId="5D0DD573" w14:textId="77777777" w:rsidR="00F67528" w:rsidRDefault="00F67528" w:rsidP="00FB074E">
      <w:pPr>
        <w:jc w:val="both"/>
        <w:rPr>
          <w:rFonts w:ascii="Times New Roman" w:hAnsi="Times New Roman" w:cs="Times New Roman"/>
          <w:sz w:val="24"/>
          <w:szCs w:val="24"/>
          <w:lang w:val="es-CO"/>
        </w:rPr>
      </w:pPr>
    </w:p>
    <w:p w14:paraId="5F9700F9" w14:textId="77777777" w:rsidR="00AF3881" w:rsidRPr="00AF3881" w:rsidRDefault="00AF3881" w:rsidP="00AF3881">
      <w:pPr>
        <w:jc w:val="both"/>
        <w:rPr>
          <w:rFonts w:ascii="Times New Roman" w:hAnsi="Times New Roman" w:cs="Times New Roman"/>
          <w:sz w:val="24"/>
          <w:szCs w:val="24"/>
          <w:lang w:val="es-CO"/>
        </w:rPr>
      </w:pPr>
      <w:r w:rsidRPr="00AF3881">
        <w:rPr>
          <w:rFonts w:ascii="Times New Roman" w:hAnsi="Times New Roman" w:cs="Times New Roman"/>
          <w:sz w:val="24"/>
          <w:szCs w:val="24"/>
          <w:lang w:val="es-CO"/>
        </w:rPr>
        <w:t>Lo único que ha conseguido la denominada “paz total” es el fortalecimiento de las estructuras terroristas: mayor capacidad financiera, incremento en el reclutamiento, adquisición de armamento de guerra y control efectivo del territorio, mientras las instituciones del Estado se repliegan y la ciudadanía queda expuesta a la ley del más violento.</w:t>
      </w:r>
    </w:p>
    <w:p w14:paraId="754CDF27" w14:textId="77777777" w:rsidR="00AF3881" w:rsidRPr="00AF3881" w:rsidRDefault="00AF3881" w:rsidP="00AF3881">
      <w:pPr>
        <w:jc w:val="both"/>
        <w:rPr>
          <w:rFonts w:ascii="Times New Roman" w:hAnsi="Times New Roman" w:cs="Times New Roman"/>
          <w:sz w:val="24"/>
          <w:szCs w:val="24"/>
          <w:lang w:val="es-CO"/>
        </w:rPr>
      </w:pPr>
    </w:p>
    <w:p w14:paraId="3F0D44BF" w14:textId="77777777" w:rsidR="00AF3881" w:rsidRPr="00AF3881" w:rsidRDefault="00AF3881" w:rsidP="00AF3881">
      <w:pPr>
        <w:jc w:val="both"/>
        <w:rPr>
          <w:rFonts w:ascii="Times New Roman" w:hAnsi="Times New Roman" w:cs="Times New Roman"/>
          <w:sz w:val="24"/>
          <w:szCs w:val="24"/>
          <w:lang w:val="es-CO"/>
        </w:rPr>
      </w:pPr>
      <w:r w:rsidRPr="00AF3881">
        <w:rPr>
          <w:rFonts w:ascii="Times New Roman" w:hAnsi="Times New Roman" w:cs="Times New Roman"/>
          <w:sz w:val="24"/>
          <w:szCs w:val="24"/>
          <w:lang w:val="es-CO"/>
        </w:rPr>
        <w:t>Pese a esta evidencia, el Gobierno Nacional persiste en su fallida apuesta, presentando un balance alarmante: expansión acelerada de los cultivos ilícitos, consolidación de rutas del narcotráfico y un crecimiento sostenido en el poder económico y bélico de los grupos armados ilegales. Todo esto ocurre en paralelo a un deterioro generalizado de los indicadores de seguridad: las masacres, los homicidios colectivos y los desplazamientos forzados no solo no han disminuido, sino que han aumentado.</w:t>
      </w:r>
    </w:p>
    <w:p w14:paraId="7771E3B9" w14:textId="77777777" w:rsidR="00AF3881" w:rsidRPr="00AF3881" w:rsidRDefault="00AF3881" w:rsidP="00AF3881">
      <w:pPr>
        <w:jc w:val="both"/>
        <w:rPr>
          <w:rFonts w:ascii="Times New Roman" w:hAnsi="Times New Roman" w:cs="Times New Roman"/>
          <w:sz w:val="24"/>
          <w:szCs w:val="24"/>
          <w:lang w:val="es-CO"/>
        </w:rPr>
      </w:pPr>
    </w:p>
    <w:p w14:paraId="7B1329A0" w14:textId="77777777" w:rsidR="00AF3881" w:rsidRPr="00AF3881" w:rsidRDefault="00AF3881" w:rsidP="00AF3881">
      <w:pPr>
        <w:jc w:val="both"/>
        <w:rPr>
          <w:rFonts w:ascii="Times New Roman" w:hAnsi="Times New Roman" w:cs="Times New Roman"/>
          <w:sz w:val="24"/>
          <w:szCs w:val="24"/>
          <w:lang w:val="es-CO"/>
        </w:rPr>
      </w:pPr>
      <w:r w:rsidRPr="00AF3881">
        <w:rPr>
          <w:rFonts w:ascii="Times New Roman" w:hAnsi="Times New Roman" w:cs="Times New Roman"/>
          <w:sz w:val="24"/>
          <w:szCs w:val="24"/>
          <w:lang w:val="es-CO"/>
        </w:rPr>
        <w:t>La realidad es clara: Colombia enfrenta hoy un paro armado de facto, una profunda ausencia de Estado en vastas regiones del país, y una vulneración sistemática de los derechos fundamentales de millones de ciudadanos.</w:t>
      </w:r>
    </w:p>
    <w:p w14:paraId="3BBC7C35" w14:textId="77777777" w:rsidR="00AF3881" w:rsidRPr="00AF3881" w:rsidRDefault="00AF3881" w:rsidP="00AF3881">
      <w:pPr>
        <w:jc w:val="both"/>
        <w:rPr>
          <w:rFonts w:ascii="Times New Roman" w:hAnsi="Times New Roman" w:cs="Times New Roman"/>
          <w:sz w:val="24"/>
          <w:szCs w:val="24"/>
          <w:highlight w:val="yellow"/>
          <w:lang w:val="es-CO"/>
        </w:rPr>
      </w:pPr>
    </w:p>
    <w:p w14:paraId="0D43873C" w14:textId="75FDBC47" w:rsidR="003F49D1" w:rsidRDefault="00AF3881" w:rsidP="003F49D1">
      <w:pPr>
        <w:jc w:val="both"/>
        <w:rPr>
          <w:rFonts w:ascii="Times New Roman" w:hAnsi="Times New Roman" w:cs="Times New Roman"/>
          <w:sz w:val="24"/>
          <w:szCs w:val="24"/>
        </w:rPr>
      </w:pPr>
      <w:r w:rsidRPr="00AF3881">
        <w:rPr>
          <w:rFonts w:ascii="Times New Roman" w:hAnsi="Times New Roman" w:cs="Times New Roman"/>
          <w:sz w:val="24"/>
          <w:szCs w:val="24"/>
        </w:rPr>
        <w:t>Desde el año 2022 hasta la fecha, esta es la realidad que viven las comunidades más apartadas de la capital: un “cambio” que se traduce en abandono estatal, expansión territorial de los grupos armados ilegales y una creciente inseguridad en las zonas rurales de Colombia. Esta es también la realidad que enfrentan diariamente los integrantes de la Fuerza Pública, víctimas de una política que los expone, los desprotege y limita su capacidad de acción, mientras el ELN —entre otros actores armados— continúa ganando poder y legitimidad a través de un proceso de paz sin condiciones ni resultados concretos.</w:t>
      </w:r>
      <w:r>
        <w:rPr>
          <w:rFonts w:ascii="Times New Roman" w:hAnsi="Times New Roman" w:cs="Times New Roman"/>
          <w:sz w:val="24"/>
          <w:szCs w:val="24"/>
        </w:rPr>
        <w:t>:</w:t>
      </w:r>
    </w:p>
    <w:p w14:paraId="7ECCFC63" w14:textId="77777777" w:rsidR="00AF3881" w:rsidRPr="003F49D1" w:rsidRDefault="00AF3881" w:rsidP="003F49D1">
      <w:pPr>
        <w:jc w:val="both"/>
        <w:rPr>
          <w:rFonts w:ascii="Times New Roman" w:hAnsi="Times New Roman" w:cs="Times New Roman"/>
          <w:sz w:val="24"/>
          <w:szCs w:val="24"/>
          <w:lang w:val="es-CO"/>
        </w:rPr>
      </w:pPr>
    </w:p>
    <w:p w14:paraId="6B231610" w14:textId="75AC9EFD" w:rsidR="00574E3F" w:rsidRPr="000B00F4" w:rsidRDefault="003F49D1" w:rsidP="000B00F4">
      <w:pPr>
        <w:pStyle w:val="Prrafodelista"/>
        <w:numPr>
          <w:ilvl w:val="0"/>
          <w:numId w:val="25"/>
        </w:numPr>
        <w:jc w:val="both"/>
        <w:rPr>
          <w:rFonts w:ascii="Times New Roman" w:hAnsi="Times New Roman" w:cs="Times New Roman"/>
          <w:sz w:val="24"/>
          <w:szCs w:val="24"/>
          <w:lang w:val="es-CO"/>
        </w:rPr>
      </w:pPr>
      <w:r w:rsidRPr="003F49D1">
        <w:rPr>
          <w:rFonts w:ascii="Times New Roman" w:hAnsi="Times New Roman" w:cs="Times New Roman"/>
          <w:sz w:val="24"/>
          <w:szCs w:val="24"/>
          <w:lang w:val="es-CO"/>
        </w:rPr>
        <w:t xml:space="preserve">Paro armado del </w:t>
      </w:r>
      <w:r w:rsidRPr="0044573A">
        <w:rPr>
          <w:rFonts w:ascii="Times New Roman" w:hAnsi="Times New Roman" w:cs="Times New Roman"/>
          <w:b/>
          <w:bCs/>
          <w:sz w:val="24"/>
          <w:szCs w:val="24"/>
          <w:lang w:val="es-CO"/>
        </w:rPr>
        <w:t>Clan del Golfo</w:t>
      </w:r>
      <w:r w:rsidRPr="003F49D1">
        <w:rPr>
          <w:rFonts w:ascii="Times New Roman" w:hAnsi="Times New Roman" w:cs="Times New Roman"/>
          <w:sz w:val="24"/>
          <w:szCs w:val="24"/>
          <w:lang w:val="es-CO"/>
        </w:rPr>
        <w:t xml:space="preserve"> </w:t>
      </w:r>
      <w:r w:rsidRPr="0044573A">
        <w:rPr>
          <w:rFonts w:ascii="Times New Roman" w:hAnsi="Times New Roman" w:cs="Times New Roman"/>
          <w:b/>
          <w:bCs/>
          <w:sz w:val="24"/>
          <w:szCs w:val="24"/>
          <w:lang w:val="es-CO"/>
        </w:rPr>
        <w:t>(mayo 5–9 2022):</w:t>
      </w:r>
      <w:r>
        <w:rPr>
          <w:rFonts w:ascii="Times New Roman" w:hAnsi="Times New Roman" w:cs="Times New Roman"/>
          <w:sz w:val="24"/>
          <w:szCs w:val="24"/>
          <w:lang w:val="es-CO"/>
        </w:rPr>
        <w:t xml:space="preserve"> </w:t>
      </w:r>
      <w:r w:rsidRPr="003F49D1">
        <w:rPr>
          <w:rFonts w:ascii="Times New Roman" w:hAnsi="Times New Roman" w:cs="Times New Roman"/>
          <w:sz w:val="24"/>
          <w:szCs w:val="24"/>
          <w:lang w:val="es-CO"/>
        </w:rPr>
        <w:t>Afectó al menos 141 municipios en 11 departamentos.</w:t>
      </w:r>
      <w:r>
        <w:rPr>
          <w:rFonts w:ascii="Times New Roman" w:hAnsi="Times New Roman" w:cs="Times New Roman"/>
          <w:sz w:val="24"/>
          <w:szCs w:val="24"/>
          <w:lang w:val="es-CO"/>
        </w:rPr>
        <w:t xml:space="preserve"> </w:t>
      </w:r>
      <w:r w:rsidRPr="003F49D1">
        <w:rPr>
          <w:rFonts w:ascii="Times New Roman" w:hAnsi="Times New Roman" w:cs="Times New Roman"/>
          <w:sz w:val="24"/>
          <w:szCs w:val="24"/>
          <w:lang w:val="es-CO"/>
        </w:rPr>
        <w:t>Se reportaron 24 homicidios, 187 vehículos afectados y 26 vías bloqueadas.</w:t>
      </w:r>
    </w:p>
    <w:p w14:paraId="7E1B21CB" w14:textId="2EC4FBAB" w:rsidR="003F49D1" w:rsidRDefault="0044573A" w:rsidP="003F49D1">
      <w:pPr>
        <w:pStyle w:val="Prrafodelista"/>
        <w:numPr>
          <w:ilvl w:val="0"/>
          <w:numId w:val="25"/>
        </w:numPr>
        <w:jc w:val="both"/>
        <w:rPr>
          <w:rFonts w:ascii="Times New Roman" w:hAnsi="Times New Roman" w:cs="Times New Roman"/>
          <w:sz w:val="24"/>
          <w:szCs w:val="24"/>
          <w:lang w:val="es-CO"/>
        </w:rPr>
      </w:pPr>
      <w:r w:rsidRPr="0044573A">
        <w:rPr>
          <w:rFonts w:ascii="Times New Roman" w:hAnsi="Times New Roman" w:cs="Times New Roman"/>
          <w:sz w:val="24"/>
          <w:szCs w:val="24"/>
          <w:lang w:val="es-CO"/>
        </w:rPr>
        <w:t>Según la Jurisdicción Especial para la Paz (JEP), se registraron 49 paros armados en 2023</w:t>
      </w:r>
      <w:r>
        <w:rPr>
          <w:rFonts w:ascii="Times New Roman" w:hAnsi="Times New Roman" w:cs="Times New Roman"/>
          <w:sz w:val="24"/>
          <w:szCs w:val="24"/>
          <w:lang w:val="es-CO"/>
        </w:rPr>
        <w:t xml:space="preserve">. </w:t>
      </w:r>
      <w:r w:rsidRPr="0044573A">
        <w:rPr>
          <w:rFonts w:ascii="Times New Roman" w:hAnsi="Times New Roman" w:cs="Times New Roman"/>
          <w:b/>
          <w:bCs/>
          <w:sz w:val="24"/>
          <w:szCs w:val="24"/>
          <w:lang w:val="es-CO"/>
        </w:rPr>
        <w:t>El departamento del Chocó</w:t>
      </w:r>
      <w:r w:rsidRPr="0044573A">
        <w:rPr>
          <w:rFonts w:ascii="Times New Roman" w:hAnsi="Times New Roman" w:cs="Times New Roman"/>
          <w:sz w:val="24"/>
          <w:szCs w:val="24"/>
          <w:lang w:val="es-CO"/>
        </w:rPr>
        <w:t xml:space="preserve"> fue </w:t>
      </w:r>
      <w:r>
        <w:rPr>
          <w:rFonts w:ascii="Times New Roman" w:hAnsi="Times New Roman" w:cs="Times New Roman"/>
          <w:sz w:val="24"/>
          <w:szCs w:val="24"/>
          <w:lang w:val="es-CO"/>
        </w:rPr>
        <w:t>el más</w:t>
      </w:r>
      <w:r w:rsidRPr="0044573A">
        <w:rPr>
          <w:rFonts w:ascii="Times New Roman" w:hAnsi="Times New Roman" w:cs="Times New Roman"/>
          <w:sz w:val="24"/>
          <w:szCs w:val="24"/>
          <w:lang w:val="es-CO"/>
        </w:rPr>
        <w:t xml:space="preserve"> afectado, con al menos seis paros armados declarados por el </w:t>
      </w:r>
      <w:r w:rsidRPr="0044573A">
        <w:rPr>
          <w:rFonts w:ascii="Times New Roman" w:hAnsi="Times New Roman" w:cs="Times New Roman"/>
          <w:b/>
          <w:bCs/>
          <w:sz w:val="24"/>
          <w:szCs w:val="24"/>
          <w:lang w:val="es-CO"/>
        </w:rPr>
        <w:t>Ejército de Liberación Nacional (ELN).</w:t>
      </w:r>
      <w:r w:rsidRPr="0044573A">
        <w:rPr>
          <w:rFonts w:ascii="Times New Roman" w:hAnsi="Times New Roman" w:cs="Times New Roman"/>
          <w:sz w:val="24"/>
          <w:szCs w:val="24"/>
          <w:lang w:val="es-CO"/>
        </w:rPr>
        <w:t xml:space="preserve"> Uno de estos eventos, </w:t>
      </w:r>
      <w:r w:rsidRPr="0044573A">
        <w:rPr>
          <w:rFonts w:ascii="Times New Roman" w:hAnsi="Times New Roman" w:cs="Times New Roman"/>
          <w:b/>
          <w:bCs/>
          <w:sz w:val="24"/>
          <w:szCs w:val="24"/>
          <w:lang w:val="es-CO"/>
        </w:rPr>
        <w:t>en noviembre de 2023</w:t>
      </w:r>
      <w:r w:rsidRPr="0044573A">
        <w:rPr>
          <w:rFonts w:ascii="Times New Roman" w:hAnsi="Times New Roman" w:cs="Times New Roman"/>
          <w:sz w:val="24"/>
          <w:szCs w:val="24"/>
          <w:lang w:val="es-CO"/>
        </w:rPr>
        <w:t>, provocó el desplazamiento de aproximadamente 2.900 personas y afectó a 20 comunidades afro e indígenas</w:t>
      </w:r>
    </w:p>
    <w:p w14:paraId="181422CF" w14:textId="111651F7" w:rsidR="0044573A" w:rsidRDefault="0044573A" w:rsidP="003F49D1">
      <w:pPr>
        <w:pStyle w:val="Prrafodelista"/>
        <w:numPr>
          <w:ilvl w:val="0"/>
          <w:numId w:val="25"/>
        </w:numPr>
        <w:jc w:val="both"/>
        <w:rPr>
          <w:rFonts w:ascii="Times New Roman" w:hAnsi="Times New Roman" w:cs="Times New Roman"/>
          <w:sz w:val="24"/>
          <w:szCs w:val="24"/>
          <w:lang w:val="es-CO"/>
        </w:rPr>
      </w:pPr>
      <w:r w:rsidRPr="0044573A">
        <w:rPr>
          <w:rFonts w:ascii="Times New Roman" w:hAnsi="Times New Roman" w:cs="Times New Roman"/>
          <w:b/>
          <w:bCs/>
          <w:sz w:val="24"/>
          <w:szCs w:val="24"/>
          <w:lang w:val="es-CO"/>
        </w:rPr>
        <w:lastRenderedPageBreak/>
        <w:t>En agosto de 2024, el ELN</w:t>
      </w:r>
      <w:r w:rsidRPr="0044573A">
        <w:rPr>
          <w:rFonts w:ascii="Times New Roman" w:hAnsi="Times New Roman" w:cs="Times New Roman"/>
          <w:sz w:val="24"/>
          <w:szCs w:val="24"/>
          <w:lang w:val="es-CO"/>
        </w:rPr>
        <w:t xml:space="preserve"> impuso un paro armado indefinido en el </w:t>
      </w:r>
      <w:r w:rsidRPr="0044573A">
        <w:rPr>
          <w:rFonts w:ascii="Times New Roman" w:hAnsi="Times New Roman" w:cs="Times New Roman"/>
          <w:b/>
          <w:bCs/>
          <w:sz w:val="24"/>
          <w:szCs w:val="24"/>
          <w:lang w:val="es-CO"/>
        </w:rPr>
        <w:t>Chocó,</w:t>
      </w:r>
      <w:r w:rsidRPr="0044573A">
        <w:rPr>
          <w:rFonts w:ascii="Times New Roman" w:hAnsi="Times New Roman" w:cs="Times New Roman"/>
          <w:sz w:val="24"/>
          <w:szCs w:val="24"/>
          <w:lang w:val="es-CO"/>
        </w:rPr>
        <w:t xml:space="preserve"> confinando a alrededor de 45.000 personas en 85 comunidades étnicas. Este evento interrumpió actividades comerciales y educativas, exacerbando la crisis humanitaria en la región</w:t>
      </w:r>
      <w:r>
        <w:rPr>
          <w:rFonts w:ascii="Times New Roman" w:hAnsi="Times New Roman" w:cs="Times New Roman"/>
          <w:sz w:val="24"/>
          <w:szCs w:val="24"/>
          <w:lang w:val="es-CO"/>
        </w:rPr>
        <w:t>.</w:t>
      </w:r>
    </w:p>
    <w:p w14:paraId="34864A0D" w14:textId="6B0A68D1" w:rsidR="0044573A" w:rsidRDefault="0044573A" w:rsidP="0044573A">
      <w:pPr>
        <w:pStyle w:val="Prrafodelista"/>
        <w:ind w:left="720"/>
        <w:jc w:val="both"/>
        <w:rPr>
          <w:rFonts w:ascii="Times New Roman" w:hAnsi="Times New Roman" w:cs="Times New Roman"/>
          <w:b/>
          <w:bCs/>
          <w:sz w:val="24"/>
          <w:szCs w:val="24"/>
          <w:lang w:val="es-CO"/>
        </w:rPr>
      </w:pPr>
      <w:r w:rsidRPr="0044573A">
        <w:rPr>
          <w:rFonts w:ascii="Times New Roman" w:hAnsi="Times New Roman" w:cs="Times New Roman"/>
          <w:b/>
          <w:bCs/>
          <w:sz w:val="24"/>
          <w:szCs w:val="24"/>
          <w:lang w:val="es-CO"/>
        </w:rPr>
        <w:t>En noviembre de 2024,</w:t>
      </w:r>
      <w:r w:rsidRPr="0044573A">
        <w:rPr>
          <w:rFonts w:ascii="Times New Roman" w:hAnsi="Times New Roman" w:cs="Times New Roman"/>
          <w:sz w:val="24"/>
          <w:szCs w:val="24"/>
          <w:lang w:val="es-CO"/>
        </w:rPr>
        <w:t xml:space="preserve"> otro paro armado del ELN afectó a más de 50.000 habitantes en las </w:t>
      </w:r>
      <w:r w:rsidRPr="0044573A">
        <w:rPr>
          <w:rFonts w:ascii="Times New Roman" w:hAnsi="Times New Roman" w:cs="Times New Roman"/>
          <w:b/>
          <w:bCs/>
          <w:sz w:val="24"/>
          <w:szCs w:val="24"/>
          <w:lang w:val="es-CO"/>
        </w:rPr>
        <w:t xml:space="preserve">áreas de los ríos San Juan, </w:t>
      </w:r>
      <w:proofErr w:type="spellStart"/>
      <w:r w:rsidRPr="0044573A">
        <w:rPr>
          <w:rFonts w:ascii="Times New Roman" w:hAnsi="Times New Roman" w:cs="Times New Roman"/>
          <w:b/>
          <w:bCs/>
          <w:sz w:val="24"/>
          <w:szCs w:val="24"/>
          <w:lang w:val="es-CO"/>
        </w:rPr>
        <w:t>Sipí</w:t>
      </w:r>
      <w:proofErr w:type="spellEnd"/>
      <w:r w:rsidRPr="0044573A">
        <w:rPr>
          <w:rFonts w:ascii="Times New Roman" w:hAnsi="Times New Roman" w:cs="Times New Roman"/>
          <w:b/>
          <w:bCs/>
          <w:sz w:val="24"/>
          <w:szCs w:val="24"/>
          <w:lang w:val="es-CO"/>
        </w:rPr>
        <w:t xml:space="preserve"> y Cajón, según informes de la Defensoría del Pueblo</w:t>
      </w:r>
    </w:p>
    <w:p w14:paraId="77238AB2" w14:textId="0AABF1C4" w:rsidR="0044573A" w:rsidRDefault="0044573A" w:rsidP="0044573A">
      <w:pPr>
        <w:pStyle w:val="Prrafodelista"/>
        <w:numPr>
          <w:ilvl w:val="0"/>
          <w:numId w:val="25"/>
        </w:numPr>
        <w:jc w:val="both"/>
        <w:rPr>
          <w:rFonts w:ascii="Times New Roman" w:hAnsi="Times New Roman" w:cs="Times New Roman"/>
          <w:sz w:val="24"/>
          <w:szCs w:val="24"/>
          <w:lang w:val="es-CO"/>
        </w:rPr>
      </w:pPr>
      <w:r w:rsidRPr="0044573A">
        <w:rPr>
          <w:rFonts w:ascii="Times New Roman" w:hAnsi="Times New Roman" w:cs="Times New Roman"/>
          <w:b/>
          <w:bCs/>
          <w:sz w:val="24"/>
          <w:szCs w:val="24"/>
          <w:lang w:val="es-CO"/>
        </w:rPr>
        <w:t xml:space="preserve">En febrero de 2025, el ELN declaró un paro armado en el Chocó </w:t>
      </w:r>
      <w:r w:rsidRPr="0044573A">
        <w:rPr>
          <w:rFonts w:ascii="Times New Roman" w:hAnsi="Times New Roman" w:cs="Times New Roman"/>
          <w:sz w:val="24"/>
          <w:szCs w:val="24"/>
          <w:lang w:val="es-CO"/>
        </w:rPr>
        <w:t xml:space="preserve">que resultó en el confinamiento de aproximadamente 27.000 personas en municipios como Istmina, Litoral del San Juan, Medio San Juan, </w:t>
      </w:r>
      <w:proofErr w:type="spellStart"/>
      <w:r w:rsidRPr="0044573A">
        <w:rPr>
          <w:rFonts w:ascii="Times New Roman" w:hAnsi="Times New Roman" w:cs="Times New Roman"/>
          <w:sz w:val="24"/>
          <w:szCs w:val="24"/>
          <w:lang w:val="es-CO"/>
        </w:rPr>
        <w:t>Sipí</w:t>
      </w:r>
      <w:proofErr w:type="spellEnd"/>
      <w:r w:rsidRPr="0044573A">
        <w:rPr>
          <w:rFonts w:ascii="Times New Roman" w:hAnsi="Times New Roman" w:cs="Times New Roman"/>
          <w:sz w:val="24"/>
          <w:szCs w:val="24"/>
          <w:lang w:val="es-CO"/>
        </w:rPr>
        <w:t xml:space="preserve"> y </w:t>
      </w:r>
      <w:proofErr w:type="spellStart"/>
      <w:r w:rsidRPr="0044573A">
        <w:rPr>
          <w:rFonts w:ascii="Times New Roman" w:hAnsi="Times New Roman" w:cs="Times New Roman"/>
          <w:sz w:val="24"/>
          <w:szCs w:val="24"/>
          <w:lang w:val="es-CO"/>
        </w:rPr>
        <w:t>Nóvita</w:t>
      </w:r>
      <w:proofErr w:type="spellEnd"/>
      <w:r>
        <w:rPr>
          <w:rFonts w:ascii="Times New Roman" w:hAnsi="Times New Roman" w:cs="Times New Roman"/>
          <w:sz w:val="24"/>
          <w:szCs w:val="24"/>
          <w:lang w:val="es-CO"/>
        </w:rPr>
        <w:t xml:space="preserve">. </w:t>
      </w:r>
    </w:p>
    <w:p w14:paraId="5C0B0539" w14:textId="700A0EB2" w:rsidR="0044573A" w:rsidRDefault="0044573A" w:rsidP="0044573A">
      <w:pPr>
        <w:pStyle w:val="Prrafodelista"/>
        <w:ind w:left="720"/>
        <w:jc w:val="both"/>
        <w:rPr>
          <w:rFonts w:ascii="Times New Roman" w:hAnsi="Times New Roman" w:cs="Times New Roman"/>
          <w:sz w:val="24"/>
          <w:szCs w:val="24"/>
          <w:lang w:val="es-CO"/>
        </w:rPr>
      </w:pPr>
      <w:r w:rsidRPr="0044573A">
        <w:rPr>
          <w:rFonts w:ascii="Times New Roman" w:hAnsi="Times New Roman" w:cs="Times New Roman"/>
          <w:b/>
          <w:bCs/>
          <w:sz w:val="24"/>
          <w:szCs w:val="24"/>
          <w:lang w:val="es-CO"/>
        </w:rPr>
        <w:t>En abril de 2025</w:t>
      </w:r>
      <w:r w:rsidRPr="0044573A">
        <w:rPr>
          <w:rFonts w:ascii="Times New Roman" w:hAnsi="Times New Roman" w:cs="Times New Roman"/>
          <w:sz w:val="24"/>
          <w:szCs w:val="24"/>
          <w:lang w:val="es-CO"/>
        </w:rPr>
        <w:t xml:space="preserve">, </w:t>
      </w:r>
      <w:r w:rsidRPr="0044573A">
        <w:rPr>
          <w:rFonts w:ascii="Times New Roman" w:hAnsi="Times New Roman" w:cs="Times New Roman"/>
          <w:b/>
          <w:bCs/>
          <w:sz w:val="24"/>
          <w:szCs w:val="24"/>
          <w:lang w:val="es-CO"/>
        </w:rPr>
        <w:t>otro paro armado del ELN en el Chocó</w:t>
      </w:r>
      <w:r w:rsidRPr="0044573A">
        <w:rPr>
          <w:rFonts w:ascii="Times New Roman" w:hAnsi="Times New Roman" w:cs="Times New Roman"/>
          <w:sz w:val="24"/>
          <w:szCs w:val="24"/>
          <w:lang w:val="es-CO"/>
        </w:rPr>
        <w:t xml:space="preserve"> provocó el desplazamiento de miles de personas, afectando significativamente a unas 5.500 familias.</w:t>
      </w:r>
    </w:p>
    <w:p w14:paraId="7BB7229D" w14:textId="77777777" w:rsidR="0044573A" w:rsidRPr="0044573A" w:rsidRDefault="0044573A" w:rsidP="0044573A">
      <w:pPr>
        <w:pStyle w:val="Prrafodelista"/>
        <w:ind w:left="720"/>
        <w:jc w:val="both"/>
        <w:rPr>
          <w:rFonts w:ascii="Times New Roman" w:hAnsi="Times New Roman" w:cs="Times New Roman"/>
          <w:sz w:val="24"/>
          <w:szCs w:val="24"/>
          <w:lang w:val="es-CO"/>
        </w:rPr>
      </w:pPr>
    </w:p>
    <w:p w14:paraId="30651CF4" w14:textId="77777777" w:rsidR="00AF3881" w:rsidRPr="00AF3881" w:rsidRDefault="00AF3881" w:rsidP="00AF3881">
      <w:pPr>
        <w:jc w:val="both"/>
        <w:rPr>
          <w:rFonts w:ascii="Times New Roman" w:hAnsi="Times New Roman" w:cs="Times New Roman"/>
          <w:sz w:val="24"/>
          <w:szCs w:val="24"/>
          <w:lang w:val="es-CO"/>
        </w:rPr>
      </w:pPr>
      <w:r w:rsidRPr="00AF3881">
        <w:rPr>
          <w:rFonts w:ascii="Times New Roman" w:hAnsi="Times New Roman" w:cs="Times New Roman"/>
          <w:sz w:val="24"/>
          <w:szCs w:val="24"/>
          <w:lang w:val="es-CO"/>
        </w:rPr>
        <w:t>Todo lo anterior demuestra que la Ley 2272 de 2022 ha operado exclusivamente en favor de los intereses de los grupos armados ilegales. Lejos de contribuir a una paz real, ha sido instrumentalizada por estos actores para ganar tiempo, consolidar su poder territorial y evadir responsabilidades penales, amparados en la retórica de los diálogos.</w:t>
      </w:r>
    </w:p>
    <w:p w14:paraId="40BFF46E" w14:textId="77777777" w:rsidR="00AF3881" w:rsidRPr="00AF3881" w:rsidRDefault="00AF3881" w:rsidP="00AF3881">
      <w:pPr>
        <w:jc w:val="both"/>
        <w:rPr>
          <w:rFonts w:ascii="Times New Roman" w:hAnsi="Times New Roman" w:cs="Times New Roman"/>
          <w:sz w:val="24"/>
          <w:szCs w:val="24"/>
          <w:highlight w:val="yellow"/>
          <w:lang w:val="es-CO"/>
        </w:rPr>
      </w:pPr>
    </w:p>
    <w:p w14:paraId="32147729" w14:textId="655F38FC" w:rsidR="00AF3881" w:rsidRPr="00AF3881" w:rsidRDefault="00AF3881" w:rsidP="00AF3881">
      <w:pPr>
        <w:jc w:val="both"/>
        <w:rPr>
          <w:rFonts w:ascii="Times New Roman" w:hAnsi="Times New Roman" w:cs="Times New Roman"/>
          <w:sz w:val="24"/>
          <w:szCs w:val="24"/>
          <w:lang w:val="es-CO"/>
        </w:rPr>
      </w:pPr>
      <w:r w:rsidRPr="00AF3881">
        <w:rPr>
          <w:rFonts w:ascii="Times New Roman" w:hAnsi="Times New Roman" w:cs="Times New Roman"/>
          <w:sz w:val="24"/>
          <w:szCs w:val="24"/>
          <w:lang w:val="es-CO"/>
        </w:rPr>
        <w:t xml:space="preserve">Hoy el país está </w:t>
      </w:r>
      <w:r>
        <w:rPr>
          <w:rFonts w:ascii="Times New Roman" w:hAnsi="Times New Roman" w:cs="Times New Roman"/>
          <w:sz w:val="24"/>
          <w:szCs w:val="24"/>
          <w:lang w:val="es-CO"/>
        </w:rPr>
        <w:t>al revés</w:t>
      </w:r>
      <w:r w:rsidRPr="00AF3881">
        <w:rPr>
          <w:rFonts w:ascii="Times New Roman" w:hAnsi="Times New Roman" w:cs="Times New Roman"/>
          <w:sz w:val="24"/>
          <w:szCs w:val="24"/>
          <w:lang w:val="es-CO"/>
        </w:rPr>
        <w:t xml:space="preserve">: </w:t>
      </w:r>
      <w:r>
        <w:rPr>
          <w:rFonts w:ascii="Times New Roman" w:hAnsi="Times New Roman" w:cs="Times New Roman"/>
          <w:sz w:val="24"/>
          <w:szCs w:val="24"/>
          <w:lang w:val="es-CO"/>
        </w:rPr>
        <w:t>los grupos armados</w:t>
      </w:r>
      <w:r w:rsidRPr="00AF3881">
        <w:rPr>
          <w:rFonts w:ascii="Times New Roman" w:hAnsi="Times New Roman" w:cs="Times New Roman"/>
          <w:sz w:val="24"/>
          <w:szCs w:val="24"/>
          <w:lang w:val="es-CO"/>
        </w:rPr>
        <w:t xml:space="preserve"> impone las reglas, el policía se repliega, el campesino huye y el Gobierno guarda silencio. Lo que se presenta como política de paz no es más que impunidad disfrazada de legalidad.</w:t>
      </w:r>
    </w:p>
    <w:p w14:paraId="759F6B09" w14:textId="77777777" w:rsidR="00EC4259" w:rsidRDefault="00EC4259" w:rsidP="003C1B86">
      <w:pPr>
        <w:jc w:val="both"/>
        <w:rPr>
          <w:rFonts w:ascii="Times New Roman" w:hAnsi="Times New Roman" w:cs="Times New Roman"/>
          <w:sz w:val="24"/>
          <w:szCs w:val="24"/>
          <w:lang w:val="es-CO"/>
        </w:rPr>
      </w:pPr>
    </w:p>
    <w:p w14:paraId="5CE8A80A" w14:textId="7EB2F4DA" w:rsidR="009B5A58" w:rsidRDefault="0009504A" w:rsidP="003C1B86">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El Ministerio de Defensa, a través del observatorio de seguridad, evidencia en su último </w:t>
      </w:r>
      <w:r w:rsidRPr="0009504A">
        <w:rPr>
          <w:rFonts w:ascii="Times New Roman" w:hAnsi="Times New Roman" w:cs="Times New Roman"/>
          <w:b/>
          <w:bCs/>
          <w:sz w:val="24"/>
          <w:szCs w:val="24"/>
          <w:lang w:val="es-CO"/>
        </w:rPr>
        <w:t>informe de seguimiento de indicadores de seguridad y resultado</w:t>
      </w:r>
      <w:r w:rsidR="003F49D1">
        <w:rPr>
          <w:rFonts w:ascii="Times New Roman" w:hAnsi="Times New Roman" w:cs="Times New Roman"/>
          <w:b/>
          <w:bCs/>
          <w:sz w:val="24"/>
          <w:szCs w:val="24"/>
          <w:lang w:val="es-CO"/>
        </w:rPr>
        <w:t>s</w:t>
      </w:r>
      <w:r w:rsidRPr="0009504A">
        <w:rPr>
          <w:rFonts w:ascii="Times New Roman" w:hAnsi="Times New Roman" w:cs="Times New Roman"/>
          <w:b/>
          <w:bCs/>
          <w:sz w:val="24"/>
          <w:szCs w:val="24"/>
          <w:lang w:val="es-CO"/>
        </w:rPr>
        <w:t xml:space="preserve"> operacionales de Marzo de 2025</w:t>
      </w:r>
      <w:r>
        <w:rPr>
          <w:rFonts w:ascii="Times New Roman" w:hAnsi="Times New Roman" w:cs="Times New Roman"/>
          <w:sz w:val="24"/>
          <w:szCs w:val="24"/>
          <w:lang w:val="es-CO"/>
        </w:rPr>
        <w:t xml:space="preserve">, lo siguientes datos: </w:t>
      </w:r>
    </w:p>
    <w:p w14:paraId="5E6CAE52" w14:textId="77777777" w:rsidR="0009504A" w:rsidRDefault="0009504A" w:rsidP="003C1B86">
      <w:pPr>
        <w:jc w:val="both"/>
        <w:rPr>
          <w:rFonts w:ascii="Times New Roman" w:hAnsi="Times New Roman" w:cs="Times New Roman"/>
          <w:sz w:val="24"/>
          <w:szCs w:val="24"/>
          <w:lang w:val="es-CO"/>
        </w:rPr>
      </w:pPr>
    </w:p>
    <w:p w14:paraId="61FB135F" w14:textId="26345FBC" w:rsidR="0009504A" w:rsidRDefault="0009504A" w:rsidP="0009504A">
      <w:pPr>
        <w:pStyle w:val="Prrafodelista"/>
        <w:numPr>
          <w:ilvl w:val="0"/>
          <w:numId w:val="23"/>
        </w:numPr>
        <w:jc w:val="both"/>
        <w:rPr>
          <w:rFonts w:ascii="Times New Roman" w:hAnsi="Times New Roman" w:cs="Times New Roman"/>
          <w:sz w:val="24"/>
          <w:szCs w:val="24"/>
          <w:lang w:val="es-CO"/>
        </w:rPr>
      </w:pPr>
      <w:r w:rsidRPr="0009504A">
        <w:rPr>
          <w:rFonts w:ascii="Times New Roman" w:hAnsi="Times New Roman" w:cs="Times New Roman"/>
          <w:b/>
          <w:bCs/>
          <w:sz w:val="24"/>
          <w:szCs w:val="24"/>
          <w:lang w:val="es-CO"/>
        </w:rPr>
        <w:t>Secuestro</w:t>
      </w:r>
      <w:r>
        <w:rPr>
          <w:rFonts w:ascii="Times New Roman" w:hAnsi="Times New Roman" w:cs="Times New Roman"/>
          <w:sz w:val="24"/>
          <w:szCs w:val="24"/>
          <w:lang w:val="es-CO"/>
        </w:rPr>
        <w:t>, aumento sustancial pasando de 61 casos en 2021 a 82 casos  a 2022, 117 casos en 2023 y 100 casos en 2024 y 16 en lo que va del 2025.</w:t>
      </w:r>
    </w:p>
    <w:p w14:paraId="49DCED3F" w14:textId="2CC0A5F4" w:rsidR="0009504A" w:rsidRDefault="0009504A" w:rsidP="0009504A">
      <w:pPr>
        <w:pStyle w:val="Prrafodelista"/>
        <w:numPr>
          <w:ilvl w:val="0"/>
          <w:numId w:val="23"/>
        </w:numPr>
        <w:jc w:val="both"/>
        <w:rPr>
          <w:rFonts w:ascii="Times New Roman" w:hAnsi="Times New Roman" w:cs="Times New Roman"/>
          <w:sz w:val="24"/>
          <w:szCs w:val="24"/>
          <w:lang w:val="es-CO"/>
        </w:rPr>
      </w:pPr>
      <w:r>
        <w:rPr>
          <w:rFonts w:ascii="Times New Roman" w:hAnsi="Times New Roman" w:cs="Times New Roman"/>
          <w:b/>
          <w:bCs/>
          <w:sz w:val="24"/>
          <w:szCs w:val="24"/>
          <w:lang w:val="es-CO"/>
        </w:rPr>
        <w:t xml:space="preserve">Trata de personas, </w:t>
      </w:r>
      <w:r>
        <w:rPr>
          <w:rFonts w:ascii="Times New Roman" w:hAnsi="Times New Roman" w:cs="Times New Roman"/>
          <w:sz w:val="24"/>
          <w:szCs w:val="24"/>
          <w:lang w:val="es-CO"/>
        </w:rPr>
        <w:t>145 casos en 2022, 228 casos en 2023, 250 casos en 2024 y 107 casos en lo que va corrido del 2025, pero lo alarmante es que desde hace diez años, desde 2015 a 2025, se tiene una medición del mismo periodo de enero a marzo y los más altos son los últimos tres años de 2023 a el año en curso,  cerrando el 2025 como el trimestre más alto en 10 años con 107 casos.</w:t>
      </w:r>
    </w:p>
    <w:p w14:paraId="45DF1D86" w14:textId="4068C331" w:rsidR="0009504A" w:rsidRDefault="00E747A2" w:rsidP="0009504A">
      <w:pPr>
        <w:pStyle w:val="Prrafodelista"/>
        <w:numPr>
          <w:ilvl w:val="0"/>
          <w:numId w:val="23"/>
        </w:numPr>
        <w:jc w:val="both"/>
        <w:rPr>
          <w:rFonts w:ascii="Times New Roman" w:hAnsi="Times New Roman" w:cs="Times New Roman"/>
          <w:sz w:val="24"/>
          <w:szCs w:val="24"/>
          <w:lang w:val="es-CO"/>
        </w:rPr>
      </w:pPr>
      <w:r>
        <w:rPr>
          <w:rFonts w:ascii="Times New Roman" w:hAnsi="Times New Roman" w:cs="Times New Roman"/>
          <w:b/>
          <w:bCs/>
          <w:sz w:val="24"/>
          <w:szCs w:val="24"/>
          <w:lang w:val="es-CO"/>
        </w:rPr>
        <w:t xml:space="preserve">Extorsión: </w:t>
      </w:r>
      <w:r>
        <w:rPr>
          <w:rFonts w:ascii="Times New Roman" w:hAnsi="Times New Roman" w:cs="Times New Roman"/>
          <w:sz w:val="24"/>
          <w:szCs w:val="24"/>
          <w:lang w:val="es-CO"/>
        </w:rPr>
        <w:t xml:space="preserve">9.791 casos en 2022, 11.078 casos en 2023, 13.802 casos en 2024 y 2.730 casos en lo que va del 2025, si analizamos 10 años, con medición del trimestre el 2024 y 2025 son los años más altos. </w:t>
      </w:r>
    </w:p>
    <w:p w14:paraId="56CE5AB3" w14:textId="123F6BD3" w:rsidR="00E747A2" w:rsidRDefault="00E747A2" w:rsidP="0009504A">
      <w:pPr>
        <w:pStyle w:val="Prrafodelista"/>
        <w:numPr>
          <w:ilvl w:val="0"/>
          <w:numId w:val="23"/>
        </w:numPr>
        <w:jc w:val="both"/>
        <w:rPr>
          <w:rFonts w:ascii="Times New Roman" w:hAnsi="Times New Roman" w:cs="Times New Roman"/>
          <w:sz w:val="24"/>
          <w:szCs w:val="24"/>
          <w:lang w:val="es-CO"/>
        </w:rPr>
      </w:pPr>
      <w:r>
        <w:rPr>
          <w:rFonts w:ascii="Times New Roman" w:hAnsi="Times New Roman" w:cs="Times New Roman"/>
          <w:b/>
          <w:bCs/>
          <w:sz w:val="24"/>
          <w:szCs w:val="24"/>
          <w:lang w:val="es-CO"/>
        </w:rPr>
        <w:t>Terrorismo:</w:t>
      </w:r>
      <w:r>
        <w:rPr>
          <w:rFonts w:ascii="Times New Roman" w:hAnsi="Times New Roman" w:cs="Times New Roman"/>
          <w:sz w:val="24"/>
          <w:szCs w:val="24"/>
          <w:lang w:val="es-CO"/>
        </w:rPr>
        <w:t xml:space="preserve"> este delito tuvo un aumento significativo, siendo en 10 años el 2024 el año más violento con 1.126 casos de terrorismo.</w:t>
      </w:r>
    </w:p>
    <w:p w14:paraId="4D2EAE23" w14:textId="1C438993" w:rsidR="00E747A2" w:rsidRDefault="00E747A2" w:rsidP="0009504A">
      <w:pPr>
        <w:pStyle w:val="Prrafodelista"/>
        <w:numPr>
          <w:ilvl w:val="0"/>
          <w:numId w:val="23"/>
        </w:numPr>
        <w:jc w:val="both"/>
        <w:rPr>
          <w:rFonts w:ascii="Times New Roman" w:hAnsi="Times New Roman" w:cs="Times New Roman"/>
          <w:sz w:val="24"/>
          <w:szCs w:val="24"/>
          <w:lang w:val="es-CO"/>
        </w:rPr>
      </w:pPr>
      <w:r w:rsidRPr="001A5C0E">
        <w:rPr>
          <w:rFonts w:ascii="Times New Roman" w:hAnsi="Times New Roman" w:cs="Times New Roman"/>
          <w:b/>
          <w:bCs/>
          <w:sz w:val="24"/>
          <w:szCs w:val="24"/>
          <w:lang w:val="es-CO"/>
        </w:rPr>
        <w:t xml:space="preserve">Erradicación Manual del Cultivo de coca: </w:t>
      </w:r>
      <w:r w:rsidRPr="001A5C0E">
        <w:rPr>
          <w:rFonts w:ascii="Times New Roman" w:hAnsi="Times New Roman" w:cs="Times New Roman"/>
          <w:sz w:val="24"/>
          <w:szCs w:val="24"/>
          <w:lang w:val="es-CO"/>
        </w:rPr>
        <w:t>en los últimos 10 años, entre el 2019 y el 2020 fueron los años donde la erradicación fue más alta con un pico de 130.147 Hectáreas, sin embargo a partir del 2022, a la fecha ha venido en caída con una erradicación de 9.403 hectáreas en 2024.</w:t>
      </w:r>
    </w:p>
    <w:p w14:paraId="07FB1FF0" w14:textId="77777777" w:rsidR="001A5C0E" w:rsidRDefault="001A5C0E" w:rsidP="001A5C0E">
      <w:pPr>
        <w:jc w:val="both"/>
        <w:rPr>
          <w:rFonts w:ascii="Times New Roman" w:hAnsi="Times New Roman" w:cs="Times New Roman"/>
          <w:sz w:val="24"/>
          <w:szCs w:val="24"/>
          <w:lang w:val="es-CO"/>
        </w:rPr>
      </w:pPr>
    </w:p>
    <w:p w14:paraId="7E247B30" w14:textId="77777777" w:rsidR="001A5C0E" w:rsidRDefault="001A5C0E" w:rsidP="001A5C0E">
      <w:pPr>
        <w:jc w:val="both"/>
        <w:rPr>
          <w:rFonts w:ascii="Times New Roman" w:hAnsi="Times New Roman" w:cs="Times New Roman"/>
          <w:sz w:val="24"/>
          <w:szCs w:val="24"/>
          <w:lang w:val="es-CO"/>
        </w:rPr>
      </w:pPr>
    </w:p>
    <w:p w14:paraId="2E998C4F" w14:textId="7C30085A" w:rsidR="001A5C0E" w:rsidRDefault="00366627" w:rsidP="001A5C0E">
      <w:pPr>
        <w:jc w:val="both"/>
        <w:rPr>
          <w:rFonts w:ascii="Times New Roman" w:hAnsi="Times New Roman" w:cs="Times New Roman"/>
          <w:sz w:val="24"/>
          <w:szCs w:val="24"/>
          <w:lang w:val="es-CO"/>
        </w:rPr>
      </w:pPr>
      <w:r>
        <w:rPr>
          <w:rFonts w:ascii="Times New Roman" w:hAnsi="Times New Roman" w:cs="Times New Roman"/>
          <w:sz w:val="24"/>
          <w:szCs w:val="24"/>
          <w:lang w:val="es-CO"/>
        </w:rPr>
        <w:t>En Colombia, los cultivos de coca continúan aumentado, debido a las políticas públicas y de paz total implementadas por el gobierno nacional, Según cifras del Ministerio de Justicia, las Áreas de cultivo de coca para 2022 fue 230.000 hectáreas y en 2023, aumento el 10%, con 253.000 hectáreas, las regiones más afectadas fueron la del pacífico con un aumento del 14% y la Orinoquia con un 21%. Pero lo más alarmante, es la disminución del 70% de 2022 a 20233 en términos de erradicación manual forzoso de cultivos de coca, pasando de 69.974 hectáreas a 20.325 hectáreas en 2023.</w:t>
      </w:r>
    </w:p>
    <w:p w14:paraId="03F93DC0" w14:textId="77777777" w:rsidR="001A5C0E" w:rsidRDefault="001A5C0E" w:rsidP="001A5C0E">
      <w:pPr>
        <w:jc w:val="both"/>
        <w:rPr>
          <w:rFonts w:ascii="Times New Roman" w:hAnsi="Times New Roman" w:cs="Times New Roman"/>
          <w:sz w:val="24"/>
          <w:szCs w:val="24"/>
          <w:lang w:val="es-CO"/>
        </w:rPr>
      </w:pPr>
    </w:p>
    <w:p w14:paraId="5C5D4A0A" w14:textId="3A8339F7" w:rsidR="009F6070" w:rsidRPr="001A5C0E" w:rsidRDefault="009F6070" w:rsidP="001A5C0E">
      <w:pPr>
        <w:jc w:val="both"/>
        <w:rPr>
          <w:rFonts w:ascii="Times New Roman" w:hAnsi="Times New Roman" w:cs="Times New Roman"/>
          <w:sz w:val="24"/>
          <w:szCs w:val="24"/>
          <w:lang w:val="es-CO"/>
        </w:rPr>
      </w:pPr>
      <w:r w:rsidRPr="009F6070">
        <w:rPr>
          <w:rFonts w:ascii="Times New Roman" w:hAnsi="Times New Roman" w:cs="Times New Roman"/>
          <w:sz w:val="24"/>
          <w:szCs w:val="24"/>
          <w:lang w:val="es-CO"/>
        </w:rPr>
        <w:t>Norte de Santander, Putumayo, Nariño y Cauca son los 4 departamentos con más de 30.000 hectáreas</w:t>
      </w:r>
      <w:r>
        <w:rPr>
          <w:rFonts w:ascii="Times New Roman" w:hAnsi="Times New Roman" w:cs="Times New Roman"/>
          <w:sz w:val="24"/>
          <w:szCs w:val="24"/>
          <w:lang w:val="es-CO"/>
        </w:rPr>
        <w:t xml:space="preserve">; seguido a estos hay </w:t>
      </w:r>
      <w:r w:rsidRPr="009F6070">
        <w:rPr>
          <w:rFonts w:ascii="Times New Roman" w:hAnsi="Times New Roman" w:cs="Times New Roman"/>
          <w:sz w:val="24"/>
          <w:szCs w:val="24"/>
          <w:lang w:val="es-CO"/>
        </w:rPr>
        <w:t>5 departamentos que registran entre 20.000 ha y 5.000 ha de cultivos de coca</w:t>
      </w:r>
      <w:r>
        <w:rPr>
          <w:rFonts w:ascii="Times New Roman" w:hAnsi="Times New Roman" w:cs="Times New Roman"/>
          <w:sz w:val="24"/>
          <w:szCs w:val="24"/>
          <w:lang w:val="es-CO"/>
        </w:rPr>
        <w:t xml:space="preserve">: </w:t>
      </w:r>
      <w:r w:rsidRPr="009F6070">
        <w:rPr>
          <w:rFonts w:ascii="Times New Roman" w:hAnsi="Times New Roman" w:cs="Times New Roman"/>
          <w:sz w:val="24"/>
          <w:szCs w:val="24"/>
          <w:lang w:val="es-CO"/>
        </w:rPr>
        <w:t>Bolívar, Córdoba, Antioquia, Chocó y Caquetá</w:t>
      </w:r>
      <w:r>
        <w:rPr>
          <w:rFonts w:ascii="Times New Roman" w:hAnsi="Times New Roman" w:cs="Times New Roman"/>
          <w:sz w:val="24"/>
          <w:szCs w:val="24"/>
          <w:lang w:val="es-CO"/>
        </w:rPr>
        <w:t xml:space="preserve"> y 10 departamentos mas hoy representan entre 5.000 y 500, para un total de 19 departamentos con presencia de cultivos ilícitos de coca. </w:t>
      </w:r>
      <w:r w:rsidRPr="009F6070">
        <w:rPr>
          <w:rFonts w:ascii="Times New Roman" w:hAnsi="Times New Roman" w:cs="Times New Roman"/>
          <w:sz w:val="24"/>
          <w:szCs w:val="24"/>
          <w:lang w:val="es-CO"/>
        </w:rPr>
        <w:t xml:space="preserve">La producción potencial de cocaína </w:t>
      </w:r>
      <w:r>
        <w:rPr>
          <w:rFonts w:ascii="Times New Roman" w:hAnsi="Times New Roman" w:cs="Times New Roman"/>
          <w:sz w:val="24"/>
          <w:szCs w:val="24"/>
          <w:lang w:val="es-CO"/>
        </w:rPr>
        <w:t xml:space="preserve">en todo el País </w:t>
      </w:r>
      <w:r w:rsidRPr="009F6070">
        <w:rPr>
          <w:rFonts w:ascii="Times New Roman" w:hAnsi="Times New Roman" w:cs="Times New Roman"/>
          <w:sz w:val="24"/>
          <w:szCs w:val="24"/>
          <w:lang w:val="es-CO"/>
        </w:rPr>
        <w:t>aumentó un 53%</w:t>
      </w:r>
      <w:r>
        <w:rPr>
          <w:rFonts w:ascii="Times New Roman" w:hAnsi="Times New Roman" w:cs="Times New Roman"/>
          <w:sz w:val="24"/>
          <w:szCs w:val="24"/>
          <w:lang w:val="es-CO"/>
        </w:rPr>
        <w:t>, lo anterior es muestra de que</w:t>
      </w:r>
      <w:r w:rsidR="00C15B36">
        <w:rPr>
          <w:rFonts w:ascii="Times New Roman" w:hAnsi="Times New Roman" w:cs="Times New Roman"/>
          <w:sz w:val="24"/>
          <w:szCs w:val="24"/>
          <w:lang w:val="es-CO"/>
        </w:rPr>
        <w:t xml:space="preserve"> </w:t>
      </w:r>
      <w:r>
        <w:rPr>
          <w:rFonts w:ascii="Times New Roman" w:hAnsi="Times New Roman" w:cs="Times New Roman"/>
          <w:sz w:val="24"/>
          <w:szCs w:val="24"/>
          <w:lang w:val="es-CO"/>
        </w:rPr>
        <w:t>el país lejos de tener una paz total, un cambi</w:t>
      </w:r>
      <w:r w:rsidR="00C15B36">
        <w:rPr>
          <w:rFonts w:ascii="Times New Roman" w:hAnsi="Times New Roman" w:cs="Times New Roman"/>
          <w:sz w:val="24"/>
          <w:szCs w:val="24"/>
          <w:lang w:val="es-CO"/>
        </w:rPr>
        <w:t xml:space="preserve">o, representa un fracaso para la política de erradicación de cultivos en Colombia. </w:t>
      </w:r>
    </w:p>
    <w:p w14:paraId="064EC676" w14:textId="77777777" w:rsidR="003C1B86" w:rsidRPr="003C1B86" w:rsidRDefault="003C1B86" w:rsidP="003C1B86">
      <w:pPr>
        <w:jc w:val="both"/>
        <w:rPr>
          <w:rFonts w:ascii="Times New Roman" w:hAnsi="Times New Roman" w:cs="Times New Roman"/>
          <w:sz w:val="24"/>
          <w:szCs w:val="24"/>
          <w:lang w:val="es-CO"/>
        </w:rPr>
      </w:pPr>
    </w:p>
    <w:p w14:paraId="34B3D02B" w14:textId="1A7FAF27" w:rsidR="009B5A58" w:rsidRDefault="00C15B36" w:rsidP="003C1B86">
      <w:pPr>
        <w:jc w:val="both"/>
        <w:rPr>
          <w:rFonts w:ascii="Times New Roman" w:hAnsi="Times New Roman" w:cs="Times New Roman"/>
          <w:sz w:val="24"/>
          <w:szCs w:val="24"/>
          <w:lang w:val="es-CO"/>
        </w:rPr>
      </w:pPr>
      <w:r>
        <w:rPr>
          <w:rFonts w:ascii="Times New Roman" w:hAnsi="Times New Roman" w:cs="Times New Roman"/>
          <w:sz w:val="24"/>
          <w:szCs w:val="24"/>
          <w:lang w:val="es-CO"/>
        </w:rPr>
        <w:t>Finalmente,</w:t>
      </w:r>
      <w:r w:rsidR="003C1B86" w:rsidRPr="003C1B86">
        <w:rPr>
          <w:rFonts w:ascii="Times New Roman" w:hAnsi="Times New Roman" w:cs="Times New Roman"/>
          <w:sz w:val="24"/>
          <w:szCs w:val="24"/>
          <w:lang w:val="es-CO"/>
        </w:rPr>
        <w:t xml:space="preserve"> la Ley 2272 ha permitido que grupos criminales ganen tiempo, fortalezcan su capacidad de fuego y extorsión, y extiendan su dominio territorial bajo el pretexto de estar en diálogos exploratorios. Esta permisividad, revestida de legalidad, ha debilitado el principio de autoridad legítima, socavado la confianza ciudadana en las instituciones y enviado un mensaje de impunidad que desincentiva el sometimiento genuino a la justicia.</w:t>
      </w:r>
    </w:p>
    <w:p w14:paraId="1FFE7076" w14:textId="77777777" w:rsidR="005D2D87" w:rsidRDefault="005D2D87" w:rsidP="0044573A">
      <w:pPr>
        <w:jc w:val="both"/>
        <w:rPr>
          <w:rFonts w:ascii="Times New Roman" w:hAnsi="Times New Roman" w:cs="Times New Roman"/>
          <w:sz w:val="24"/>
          <w:szCs w:val="24"/>
          <w:lang w:val="es-CO"/>
        </w:rPr>
      </w:pPr>
    </w:p>
    <w:p w14:paraId="197733AA" w14:textId="275169AE" w:rsidR="001C29AA" w:rsidRPr="001C29AA" w:rsidRDefault="001C29AA" w:rsidP="001C29AA">
      <w:pPr>
        <w:widowControl/>
        <w:autoSpaceDE/>
        <w:autoSpaceDN/>
        <w:spacing w:before="100" w:beforeAutospacing="1" w:after="100" w:afterAutospacing="1"/>
        <w:jc w:val="both"/>
        <w:rPr>
          <w:rFonts w:ascii="Times New Roman" w:eastAsia="Times New Roman" w:hAnsi="Times New Roman" w:cs="Times New Roman"/>
          <w:color w:val="000000"/>
          <w:sz w:val="24"/>
          <w:szCs w:val="24"/>
          <w:lang w:val="es-CO" w:eastAsia="es-MX"/>
        </w:rPr>
      </w:pPr>
      <w:r w:rsidRPr="001C29AA">
        <w:rPr>
          <w:rFonts w:ascii="Times New Roman" w:eastAsia="Times New Roman" w:hAnsi="Times New Roman" w:cs="Times New Roman"/>
          <w:color w:val="000000"/>
          <w:sz w:val="24"/>
          <w:szCs w:val="24"/>
          <w:lang w:val="es-CO" w:eastAsia="es-MX"/>
        </w:rPr>
        <w:t>Por tanto, la derogatoria de la Ley 2272 de 2022 se impone como una medida urgente e inaplazable, tal como ha quedado demostrado a lo largo de la presente ponencia. Hoy, 19 departamentos</w:t>
      </w:r>
      <w:r>
        <w:rPr>
          <w:rFonts w:ascii="Times New Roman" w:eastAsia="Times New Roman" w:hAnsi="Times New Roman" w:cs="Times New Roman"/>
          <w:color w:val="000000"/>
          <w:sz w:val="24"/>
          <w:szCs w:val="24"/>
          <w:lang w:val="es-CO" w:eastAsia="es-MX"/>
        </w:rPr>
        <w:t xml:space="preserve">, </w:t>
      </w:r>
      <w:r w:rsidRPr="001C29AA">
        <w:rPr>
          <w:rFonts w:ascii="Times New Roman" w:eastAsia="Times New Roman" w:hAnsi="Times New Roman" w:cs="Times New Roman"/>
          <w:color w:val="000000"/>
          <w:sz w:val="24"/>
          <w:szCs w:val="24"/>
          <w:lang w:val="es-CO" w:eastAsia="es-MX"/>
        </w:rPr>
        <w:t>que representan el 53 % del territorio nacional</w:t>
      </w:r>
      <w:r>
        <w:rPr>
          <w:rFonts w:ascii="Times New Roman" w:eastAsia="Times New Roman" w:hAnsi="Times New Roman" w:cs="Times New Roman"/>
          <w:color w:val="000000"/>
          <w:sz w:val="24"/>
          <w:szCs w:val="24"/>
          <w:lang w:val="es-CO" w:eastAsia="es-MX"/>
        </w:rPr>
        <w:t xml:space="preserve"> </w:t>
      </w:r>
      <w:r w:rsidRPr="001C29AA">
        <w:rPr>
          <w:rFonts w:ascii="Times New Roman" w:eastAsia="Times New Roman" w:hAnsi="Times New Roman" w:cs="Times New Roman"/>
          <w:color w:val="000000"/>
          <w:sz w:val="24"/>
          <w:szCs w:val="24"/>
          <w:lang w:val="es-CO" w:eastAsia="es-MX"/>
        </w:rPr>
        <w:t xml:space="preserve"> registran presencia de cultivos ilícitos</w:t>
      </w:r>
      <w:r>
        <w:rPr>
          <w:rFonts w:ascii="Times New Roman" w:eastAsia="Times New Roman" w:hAnsi="Times New Roman" w:cs="Times New Roman"/>
          <w:color w:val="000000"/>
          <w:sz w:val="24"/>
          <w:szCs w:val="24"/>
          <w:lang w:val="es-CO" w:eastAsia="es-MX"/>
        </w:rPr>
        <w:t xml:space="preserve">. De los 32 departamentos, </w:t>
      </w:r>
      <w:r w:rsidRPr="001C29AA">
        <w:rPr>
          <w:rFonts w:ascii="Times New Roman" w:eastAsia="Times New Roman" w:hAnsi="Times New Roman" w:cs="Times New Roman"/>
          <w:color w:val="000000"/>
          <w:sz w:val="24"/>
          <w:szCs w:val="24"/>
          <w:lang w:val="es-CO" w:eastAsia="es-MX"/>
        </w:rPr>
        <w:t>24 departamentos</w:t>
      </w:r>
      <w:r>
        <w:rPr>
          <w:rFonts w:ascii="Times New Roman" w:eastAsia="Times New Roman" w:hAnsi="Times New Roman" w:cs="Times New Roman"/>
          <w:color w:val="000000"/>
          <w:sz w:val="24"/>
          <w:szCs w:val="24"/>
          <w:lang w:val="es-CO" w:eastAsia="es-MX"/>
        </w:rPr>
        <w:t xml:space="preserve">, </w:t>
      </w:r>
      <w:r w:rsidRPr="001C29AA">
        <w:rPr>
          <w:rFonts w:ascii="Times New Roman" w:eastAsia="Times New Roman" w:hAnsi="Times New Roman" w:cs="Times New Roman"/>
          <w:color w:val="000000"/>
          <w:sz w:val="24"/>
          <w:szCs w:val="24"/>
          <w:lang w:val="es-CO" w:eastAsia="es-MX"/>
        </w:rPr>
        <w:t>equivalentes al 75 % del territorio evidencian la presencia activa de grupos armados ilegales. Esta expansión territorial y criminal es una consecuencia directa de los efectos nocivos de la mal llamada “paz total”.</w:t>
      </w:r>
    </w:p>
    <w:p w14:paraId="3D9275F1" w14:textId="19956EE8" w:rsidR="0044573A" w:rsidRPr="001C29AA" w:rsidRDefault="001C29AA" w:rsidP="001C29AA">
      <w:pPr>
        <w:widowControl/>
        <w:autoSpaceDE/>
        <w:autoSpaceDN/>
        <w:spacing w:before="100" w:beforeAutospacing="1" w:after="100" w:afterAutospacing="1"/>
        <w:jc w:val="both"/>
        <w:rPr>
          <w:rFonts w:ascii="Times New Roman" w:eastAsia="Times New Roman" w:hAnsi="Times New Roman" w:cs="Times New Roman"/>
          <w:color w:val="000000"/>
          <w:sz w:val="24"/>
          <w:szCs w:val="24"/>
          <w:lang w:val="es-CO" w:eastAsia="es-MX"/>
        </w:rPr>
      </w:pPr>
      <w:r w:rsidRPr="001C29AA">
        <w:rPr>
          <w:rFonts w:ascii="Times New Roman" w:eastAsia="Times New Roman" w:hAnsi="Times New Roman" w:cs="Times New Roman"/>
          <w:color w:val="000000"/>
          <w:sz w:val="24"/>
          <w:szCs w:val="24"/>
          <w:lang w:val="es-CO" w:eastAsia="es-MX"/>
        </w:rPr>
        <w:t>Como lo he sostenido desde el inicio de mi ejercicio como congresista, el Estado debe recuperar su autoridad mediante una presencia efectiva e integral en todo el territorio nacional. Es urgente corregir el rumbo de una política pública errática, restablecer la ley y diseñar una estrategia de seguridad y justicia que enfrente con decisión y contundencia a las estructuras criminales, en lugar de otorgarles legitimidad política</w:t>
      </w:r>
      <w:r>
        <w:rPr>
          <w:rFonts w:ascii="Times New Roman" w:eastAsia="Times New Roman" w:hAnsi="Times New Roman" w:cs="Times New Roman"/>
          <w:color w:val="000000"/>
          <w:sz w:val="24"/>
          <w:szCs w:val="24"/>
          <w:lang w:val="es-CO" w:eastAsia="es-MX"/>
        </w:rPr>
        <w:t>,</w:t>
      </w:r>
      <w:r w:rsidRPr="001C29AA">
        <w:rPr>
          <w:rFonts w:ascii="Times New Roman" w:eastAsia="Times New Roman" w:hAnsi="Times New Roman" w:cs="Times New Roman"/>
          <w:color w:val="000000"/>
          <w:sz w:val="24"/>
          <w:szCs w:val="24"/>
          <w:lang w:val="es-CO" w:eastAsia="es-MX"/>
        </w:rPr>
        <w:t xml:space="preserve"> sin resultados concretos ni beneficios reales para los ciudadanos</w:t>
      </w:r>
    </w:p>
    <w:p w14:paraId="4C800324" w14:textId="77777777" w:rsidR="00A001D8" w:rsidRPr="00F23624" w:rsidRDefault="00A001D8" w:rsidP="00A001D8">
      <w:pPr>
        <w:jc w:val="both"/>
        <w:rPr>
          <w:rFonts w:ascii="Times New Roman" w:hAnsi="Times New Roman" w:cs="Times New Roman"/>
          <w:sz w:val="24"/>
          <w:szCs w:val="24"/>
        </w:rPr>
      </w:pPr>
    </w:p>
    <w:p w14:paraId="69F15C90" w14:textId="14F61ADD" w:rsidR="00230137" w:rsidRPr="00F239B6" w:rsidRDefault="00230137" w:rsidP="00F239B6">
      <w:pPr>
        <w:pStyle w:val="Prrafodelista"/>
        <w:numPr>
          <w:ilvl w:val="0"/>
          <w:numId w:val="5"/>
        </w:numPr>
        <w:rPr>
          <w:rFonts w:ascii="Times New Roman" w:hAnsi="Times New Roman" w:cs="Times New Roman"/>
          <w:sz w:val="24"/>
          <w:szCs w:val="24"/>
        </w:rPr>
      </w:pPr>
      <w:r w:rsidRPr="00F239B6">
        <w:rPr>
          <w:rFonts w:ascii="Times New Roman" w:hAnsi="Times New Roman" w:cs="Times New Roman"/>
          <w:b/>
          <w:bCs/>
          <w:sz w:val="24"/>
          <w:szCs w:val="24"/>
        </w:rPr>
        <w:t>CONFLICTO DE INTERÉS</w:t>
      </w:r>
    </w:p>
    <w:p w14:paraId="63DAF8EC" w14:textId="77777777" w:rsidR="00F20732" w:rsidRPr="00F23624" w:rsidRDefault="00F20732" w:rsidP="00A001D8">
      <w:pPr>
        <w:pStyle w:val="Prrafodelista"/>
        <w:jc w:val="both"/>
        <w:rPr>
          <w:rFonts w:ascii="Times New Roman" w:hAnsi="Times New Roman" w:cs="Times New Roman"/>
          <w:b/>
          <w:bCs/>
          <w:sz w:val="24"/>
          <w:szCs w:val="24"/>
        </w:rPr>
      </w:pPr>
    </w:p>
    <w:p w14:paraId="347471A4" w14:textId="77777777" w:rsidR="00370A84" w:rsidRPr="00F23624" w:rsidRDefault="00370A84" w:rsidP="00A001D8">
      <w:pPr>
        <w:pStyle w:val="Prrafodelista"/>
        <w:jc w:val="both"/>
        <w:rPr>
          <w:rFonts w:ascii="Times New Roman" w:hAnsi="Times New Roman" w:cs="Times New Roman"/>
          <w:sz w:val="24"/>
          <w:szCs w:val="24"/>
          <w:lang w:val="es-CO"/>
        </w:rPr>
      </w:pPr>
      <w:r w:rsidRPr="00F23624">
        <w:rPr>
          <w:rFonts w:ascii="Times New Roman" w:hAnsi="Times New Roman" w:cs="Times New Roman"/>
          <w:sz w:val="24"/>
          <w:szCs w:val="24"/>
          <w:lang w:val="es-CO"/>
        </w:rPr>
        <w:t xml:space="preserve">El artículo 291 de la Ley 5ª de 1992 -Reglamento Interno del Congreso, modificado por el artículo 3° de la Ley 2003 de 2019, establece que: “el autor del proyecto y el ponente presentarán en el cuerpo de la exposición de motivos un acápite que describa las </w:t>
      </w:r>
      <w:r w:rsidRPr="00F23624">
        <w:rPr>
          <w:rFonts w:ascii="Times New Roman" w:hAnsi="Times New Roman" w:cs="Times New Roman"/>
          <w:sz w:val="24"/>
          <w:szCs w:val="24"/>
          <w:lang w:val="es-CO"/>
        </w:rPr>
        <w:lastRenderedPageBreak/>
        <w:t>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A su turno,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w:t>
      </w:r>
    </w:p>
    <w:p w14:paraId="3EDFF28B" w14:textId="77777777" w:rsidR="00F239B6" w:rsidRDefault="00F239B6" w:rsidP="00A001D8">
      <w:pPr>
        <w:jc w:val="both"/>
        <w:rPr>
          <w:rFonts w:ascii="Times New Roman" w:hAnsi="Times New Roman" w:cs="Times New Roman"/>
          <w:b/>
          <w:bCs/>
          <w:sz w:val="24"/>
          <w:szCs w:val="24"/>
        </w:rPr>
      </w:pPr>
    </w:p>
    <w:p w14:paraId="358C853A" w14:textId="77777777" w:rsidR="00F239B6" w:rsidRDefault="00F239B6" w:rsidP="00A001D8">
      <w:pPr>
        <w:jc w:val="both"/>
        <w:rPr>
          <w:rFonts w:ascii="Times New Roman" w:hAnsi="Times New Roman" w:cs="Times New Roman"/>
          <w:b/>
          <w:bCs/>
          <w:sz w:val="24"/>
          <w:szCs w:val="24"/>
        </w:rPr>
      </w:pPr>
    </w:p>
    <w:p w14:paraId="2A127F29" w14:textId="22A3D1F1" w:rsidR="00F239B6" w:rsidRPr="00295B40" w:rsidRDefault="00F239B6" w:rsidP="00295B40">
      <w:pPr>
        <w:pStyle w:val="Prrafodelista"/>
        <w:numPr>
          <w:ilvl w:val="0"/>
          <w:numId w:val="5"/>
        </w:numPr>
        <w:jc w:val="both"/>
        <w:rPr>
          <w:rFonts w:ascii="Times New Roman" w:hAnsi="Times New Roman" w:cs="Times New Roman"/>
          <w:b/>
          <w:bCs/>
          <w:sz w:val="24"/>
          <w:szCs w:val="24"/>
        </w:rPr>
      </w:pPr>
      <w:r w:rsidRPr="00295B40">
        <w:rPr>
          <w:rFonts w:ascii="Times New Roman" w:hAnsi="Times New Roman" w:cs="Times New Roman"/>
          <w:b/>
          <w:bCs/>
          <w:sz w:val="24"/>
          <w:szCs w:val="24"/>
        </w:rPr>
        <w:t>PLIEGO DE MODIFICACIONES</w:t>
      </w:r>
    </w:p>
    <w:p w14:paraId="44408D5E" w14:textId="77777777" w:rsidR="00F239B6" w:rsidRDefault="00F239B6" w:rsidP="00A001D8">
      <w:pPr>
        <w:jc w:val="both"/>
        <w:rPr>
          <w:rFonts w:ascii="Times New Roman" w:hAnsi="Times New Roman" w:cs="Times New Roman"/>
          <w:b/>
          <w:bCs/>
          <w:sz w:val="24"/>
          <w:szCs w:val="24"/>
        </w:rPr>
      </w:pPr>
    </w:p>
    <w:tbl>
      <w:tblPr>
        <w:tblStyle w:val="Tablaconcuadrcula"/>
        <w:tblW w:w="0" w:type="auto"/>
        <w:tblLook w:val="04A0" w:firstRow="1" w:lastRow="0" w:firstColumn="1" w:lastColumn="0" w:noHBand="0" w:noVBand="1"/>
      </w:tblPr>
      <w:tblGrid>
        <w:gridCol w:w="2942"/>
        <w:gridCol w:w="2943"/>
        <w:gridCol w:w="2943"/>
      </w:tblGrid>
      <w:tr w:rsidR="00295B40" w:rsidRPr="00295B40" w14:paraId="23EFCAA9" w14:textId="77777777" w:rsidTr="00295B40">
        <w:tc>
          <w:tcPr>
            <w:tcW w:w="2942" w:type="dxa"/>
          </w:tcPr>
          <w:p w14:paraId="3F76203C" w14:textId="4D05CB7B" w:rsidR="00295B40" w:rsidRPr="00295B40" w:rsidRDefault="00295B40" w:rsidP="00A001D8">
            <w:pPr>
              <w:jc w:val="both"/>
              <w:rPr>
                <w:rFonts w:ascii="Times New Roman" w:hAnsi="Times New Roman" w:cs="Times New Roman"/>
                <w:b/>
                <w:bCs/>
                <w:sz w:val="24"/>
                <w:szCs w:val="24"/>
              </w:rPr>
            </w:pPr>
            <w:r w:rsidRPr="00295B40">
              <w:rPr>
                <w:rFonts w:ascii="Times New Roman" w:hAnsi="Times New Roman" w:cs="Times New Roman"/>
                <w:b/>
                <w:bCs/>
                <w:sz w:val="24"/>
                <w:szCs w:val="24"/>
              </w:rPr>
              <w:t>TEXTO RADICADO</w:t>
            </w:r>
          </w:p>
        </w:tc>
        <w:tc>
          <w:tcPr>
            <w:tcW w:w="2943" w:type="dxa"/>
          </w:tcPr>
          <w:p w14:paraId="31BF86D9" w14:textId="1FD57085" w:rsidR="00295B40" w:rsidRPr="00295B40" w:rsidRDefault="00295B40" w:rsidP="00A001D8">
            <w:pPr>
              <w:jc w:val="both"/>
              <w:rPr>
                <w:rFonts w:ascii="Times New Roman" w:hAnsi="Times New Roman" w:cs="Times New Roman"/>
                <w:b/>
                <w:bCs/>
                <w:sz w:val="24"/>
                <w:szCs w:val="24"/>
              </w:rPr>
            </w:pPr>
            <w:r w:rsidRPr="00295B40">
              <w:rPr>
                <w:rFonts w:ascii="Times New Roman" w:hAnsi="Times New Roman" w:cs="Times New Roman"/>
                <w:b/>
                <w:bCs/>
                <w:sz w:val="24"/>
                <w:szCs w:val="24"/>
              </w:rPr>
              <w:t>TEXTO PROPUESTO PARA PRIMER DEBATE</w:t>
            </w:r>
          </w:p>
        </w:tc>
        <w:tc>
          <w:tcPr>
            <w:tcW w:w="2943" w:type="dxa"/>
          </w:tcPr>
          <w:p w14:paraId="1BA4FFA3" w14:textId="2CFCF8BC" w:rsidR="00295B40" w:rsidRPr="00295B40" w:rsidRDefault="00295B40" w:rsidP="00A001D8">
            <w:pPr>
              <w:jc w:val="both"/>
              <w:rPr>
                <w:rFonts w:ascii="Times New Roman" w:hAnsi="Times New Roman" w:cs="Times New Roman"/>
                <w:b/>
                <w:bCs/>
                <w:sz w:val="24"/>
                <w:szCs w:val="24"/>
              </w:rPr>
            </w:pPr>
            <w:r w:rsidRPr="00295B40">
              <w:rPr>
                <w:rFonts w:ascii="Times New Roman" w:hAnsi="Times New Roman" w:cs="Times New Roman"/>
                <w:b/>
                <w:bCs/>
                <w:sz w:val="24"/>
                <w:szCs w:val="24"/>
              </w:rPr>
              <w:t>OBSERVACIONES</w:t>
            </w:r>
          </w:p>
        </w:tc>
      </w:tr>
      <w:tr w:rsidR="00295B40" w:rsidRPr="00295B40" w14:paraId="3DDD8685" w14:textId="77777777" w:rsidTr="00295B40">
        <w:tc>
          <w:tcPr>
            <w:tcW w:w="2942" w:type="dxa"/>
          </w:tcPr>
          <w:p w14:paraId="33E8613C" w14:textId="51A241F4" w:rsidR="00295B40" w:rsidRPr="00295B40" w:rsidRDefault="00295B40" w:rsidP="00295B40">
            <w:pPr>
              <w:jc w:val="both"/>
              <w:rPr>
                <w:rFonts w:ascii="Times New Roman" w:hAnsi="Times New Roman" w:cs="Times New Roman"/>
                <w:sz w:val="24"/>
                <w:szCs w:val="24"/>
              </w:rPr>
            </w:pPr>
            <w:r w:rsidRPr="00295B40">
              <w:rPr>
                <w:rFonts w:ascii="Times New Roman" w:hAnsi="Times New Roman" w:cs="Times New Roman"/>
                <w:b/>
                <w:bCs/>
                <w:sz w:val="24"/>
                <w:szCs w:val="24"/>
              </w:rPr>
              <w:t>TITULO “</w:t>
            </w:r>
            <w:r w:rsidR="00BE5B1E">
              <w:rPr>
                <w:rFonts w:ascii="Times New Roman" w:hAnsi="Times New Roman" w:cs="Times New Roman"/>
                <w:b/>
                <w:bCs/>
                <w:sz w:val="24"/>
                <w:szCs w:val="24"/>
              </w:rPr>
              <w:t xml:space="preserve">POR MEDIO DE </w:t>
            </w:r>
            <w:proofErr w:type="gramStart"/>
            <w:r w:rsidR="00BE5B1E">
              <w:rPr>
                <w:rFonts w:ascii="Times New Roman" w:hAnsi="Times New Roman" w:cs="Times New Roman"/>
                <w:b/>
                <w:bCs/>
                <w:sz w:val="24"/>
                <w:szCs w:val="24"/>
              </w:rPr>
              <w:t xml:space="preserve">LA </w:t>
            </w:r>
            <w:r w:rsidRPr="00295B40">
              <w:rPr>
                <w:rFonts w:ascii="Times New Roman" w:hAnsi="Times New Roman" w:cs="Times New Roman"/>
                <w:b/>
                <w:bCs/>
                <w:sz w:val="24"/>
                <w:szCs w:val="24"/>
              </w:rPr>
              <w:t xml:space="preserve"> CUAL</w:t>
            </w:r>
            <w:proofErr w:type="gramEnd"/>
            <w:r w:rsidRPr="00295B40">
              <w:rPr>
                <w:rFonts w:ascii="Times New Roman" w:hAnsi="Times New Roman" w:cs="Times New Roman"/>
                <w:b/>
                <w:bCs/>
                <w:sz w:val="24"/>
                <w:szCs w:val="24"/>
              </w:rPr>
              <w:t xml:space="preserve"> SE DEROGA LA LEY 2272 DE 2022 Y SE DICTAN OTRAS DISPOSICIONES”.</w:t>
            </w:r>
          </w:p>
          <w:p w14:paraId="413E82F2" w14:textId="77777777" w:rsidR="00295B40" w:rsidRPr="00295B40" w:rsidRDefault="00295B40" w:rsidP="00A001D8">
            <w:pPr>
              <w:jc w:val="both"/>
              <w:rPr>
                <w:rFonts w:ascii="Times New Roman" w:hAnsi="Times New Roman" w:cs="Times New Roman"/>
                <w:b/>
                <w:bCs/>
                <w:sz w:val="24"/>
                <w:szCs w:val="24"/>
              </w:rPr>
            </w:pPr>
          </w:p>
        </w:tc>
        <w:tc>
          <w:tcPr>
            <w:tcW w:w="2943" w:type="dxa"/>
          </w:tcPr>
          <w:p w14:paraId="5FCA85FD" w14:textId="36AEC323" w:rsidR="00295B40" w:rsidRPr="00295B40" w:rsidRDefault="00295B40" w:rsidP="00295B40">
            <w:pPr>
              <w:jc w:val="both"/>
              <w:rPr>
                <w:rFonts w:ascii="Times New Roman" w:hAnsi="Times New Roman" w:cs="Times New Roman"/>
                <w:sz w:val="24"/>
                <w:szCs w:val="24"/>
              </w:rPr>
            </w:pPr>
            <w:r w:rsidRPr="00295B40">
              <w:rPr>
                <w:rFonts w:ascii="Times New Roman" w:hAnsi="Times New Roman" w:cs="Times New Roman"/>
                <w:b/>
                <w:bCs/>
                <w:sz w:val="24"/>
                <w:szCs w:val="24"/>
              </w:rPr>
              <w:t>TITULO “</w:t>
            </w:r>
            <w:r w:rsidR="00BE5B1E">
              <w:rPr>
                <w:rFonts w:ascii="Times New Roman" w:hAnsi="Times New Roman" w:cs="Times New Roman"/>
                <w:b/>
                <w:bCs/>
                <w:sz w:val="24"/>
                <w:szCs w:val="24"/>
              </w:rPr>
              <w:t xml:space="preserve">POR MEDIO DE </w:t>
            </w:r>
            <w:proofErr w:type="gramStart"/>
            <w:r w:rsidR="00BE5B1E">
              <w:rPr>
                <w:rFonts w:ascii="Times New Roman" w:hAnsi="Times New Roman" w:cs="Times New Roman"/>
                <w:b/>
                <w:bCs/>
                <w:sz w:val="24"/>
                <w:szCs w:val="24"/>
              </w:rPr>
              <w:t xml:space="preserve">LA </w:t>
            </w:r>
            <w:r w:rsidRPr="00295B40">
              <w:rPr>
                <w:rFonts w:ascii="Times New Roman" w:hAnsi="Times New Roman" w:cs="Times New Roman"/>
                <w:b/>
                <w:bCs/>
                <w:sz w:val="24"/>
                <w:szCs w:val="24"/>
              </w:rPr>
              <w:t xml:space="preserve"> CUAL</w:t>
            </w:r>
            <w:proofErr w:type="gramEnd"/>
            <w:r w:rsidRPr="00295B40">
              <w:rPr>
                <w:rFonts w:ascii="Times New Roman" w:hAnsi="Times New Roman" w:cs="Times New Roman"/>
                <w:b/>
                <w:bCs/>
                <w:sz w:val="24"/>
                <w:szCs w:val="24"/>
              </w:rPr>
              <w:t xml:space="preserve"> SE DEROGA LA LEY 2272 DE 2022 Y SE DICTAN OTRAS DISPOSICIONES”.</w:t>
            </w:r>
          </w:p>
          <w:p w14:paraId="163257AE" w14:textId="77777777" w:rsidR="00295B40" w:rsidRPr="00295B40" w:rsidRDefault="00295B40" w:rsidP="00A001D8">
            <w:pPr>
              <w:jc w:val="both"/>
              <w:rPr>
                <w:rFonts w:ascii="Times New Roman" w:hAnsi="Times New Roman" w:cs="Times New Roman"/>
                <w:b/>
                <w:bCs/>
                <w:sz w:val="24"/>
                <w:szCs w:val="24"/>
              </w:rPr>
            </w:pPr>
          </w:p>
        </w:tc>
        <w:tc>
          <w:tcPr>
            <w:tcW w:w="2943" w:type="dxa"/>
          </w:tcPr>
          <w:p w14:paraId="245A78EB" w14:textId="5DD622FF" w:rsidR="00295B40" w:rsidRPr="00295B40" w:rsidRDefault="00295B40" w:rsidP="00A001D8">
            <w:pPr>
              <w:jc w:val="both"/>
              <w:rPr>
                <w:rFonts w:ascii="Times New Roman" w:hAnsi="Times New Roman" w:cs="Times New Roman"/>
                <w:b/>
                <w:bCs/>
                <w:sz w:val="24"/>
                <w:szCs w:val="24"/>
              </w:rPr>
            </w:pPr>
            <w:r>
              <w:rPr>
                <w:rFonts w:ascii="Times New Roman" w:hAnsi="Times New Roman" w:cs="Times New Roman"/>
                <w:b/>
                <w:bCs/>
                <w:sz w:val="24"/>
                <w:szCs w:val="24"/>
              </w:rPr>
              <w:t xml:space="preserve">Sin modificaciones </w:t>
            </w:r>
          </w:p>
        </w:tc>
      </w:tr>
      <w:tr w:rsidR="00295B40" w:rsidRPr="00295B40" w14:paraId="263AA9F1" w14:textId="77777777" w:rsidTr="00295B40">
        <w:tc>
          <w:tcPr>
            <w:tcW w:w="2942" w:type="dxa"/>
          </w:tcPr>
          <w:p w14:paraId="767E6A2A" w14:textId="14F6E6C6" w:rsidR="00295B40" w:rsidRPr="00295B40" w:rsidRDefault="00295B40" w:rsidP="00295B40">
            <w:pPr>
              <w:jc w:val="both"/>
              <w:rPr>
                <w:rFonts w:ascii="Times New Roman" w:hAnsi="Times New Roman" w:cs="Times New Roman"/>
                <w:b/>
                <w:bCs/>
                <w:sz w:val="24"/>
                <w:szCs w:val="24"/>
              </w:rPr>
            </w:pPr>
            <w:r w:rsidRPr="00295B40">
              <w:rPr>
                <w:rFonts w:ascii="Times New Roman" w:hAnsi="Times New Roman" w:cs="Times New Roman"/>
                <w:b/>
                <w:sz w:val="24"/>
                <w:szCs w:val="24"/>
                <w:lang w:val="es-CO"/>
              </w:rPr>
              <w:t xml:space="preserve">Artículo 1. </w:t>
            </w:r>
            <w:r w:rsidRPr="00295B40">
              <w:rPr>
                <w:rFonts w:ascii="Times New Roman" w:hAnsi="Times New Roman" w:cs="Times New Roman"/>
                <w:sz w:val="24"/>
                <w:szCs w:val="24"/>
                <w:lang w:val="es-CO"/>
              </w:rPr>
              <w:t xml:space="preserve">Deróguese la ley 2272 del 2022 </w:t>
            </w:r>
            <w:r w:rsidRPr="00295B40">
              <w:rPr>
                <w:rFonts w:ascii="Times New Roman" w:hAnsi="Times New Roman" w:cs="Times New Roman"/>
                <w:bCs/>
                <w:i/>
                <w:sz w:val="24"/>
                <w:szCs w:val="24"/>
                <w:lang w:val="es-CO"/>
              </w:rPr>
              <w:t>"Por medio de la cual se modifica, adiciona y prorroga la ley </w:t>
            </w:r>
            <w:hyperlink r:id="rId16" w:anchor="418" w:tooltip="vinculo" w:history="1">
              <w:r w:rsidRPr="00295B40">
                <w:rPr>
                  <w:rStyle w:val="Hipervnculo"/>
                  <w:rFonts w:ascii="Times New Roman" w:hAnsi="Times New Roman" w:cs="Times New Roman"/>
                  <w:bCs/>
                  <w:i/>
                  <w:sz w:val="24"/>
                  <w:szCs w:val="24"/>
                  <w:lang w:val="es-CO"/>
                </w:rPr>
                <w:t>418 </w:t>
              </w:r>
            </w:hyperlink>
            <w:r w:rsidRPr="00295B40">
              <w:rPr>
                <w:rFonts w:ascii="Times New Roman" w:hAnsi="Times New Roman" w:cs="Times New Roman"/>
                <w:bCs/>
                <w:i/>
                <w:sz w:val="24"/>
                <w:szCs w:val="24"/>
                <w:lang w:val="es-CO"/>
              </w:rPr>
              <w:t>de 1997, prorrogada, modificada y adicionada por las leyes </w:t>
            </w:r>
            <w:hyperlink r:id="rId17" w:anchor="548" w:tooltip="vinculo" w:history="1">
              <w:r w:rsidRPr="00295B40">
                <w:rPr>
                  <w:rStyle w:val="Hipervnculo"/>
                  <w:rFonts w:ascii="Times New Roman" w:hAnsi="Times New Roman" w:cs="Times New Roman"/>
                  <w:bCs/>
                  <w:i/>
                  <w:sz w:val="24"/>
                  <w:szCs w:val="24"/>
                  <w:lang w:val="es-CO"/>
                </w:rPr>
                <w:t>548 </w:t>
              </w:r>
            </w:hyperlink>
            <w:r w:rsidRPr="00295B40">
              <w:rPr>
                <w:rFonts w:ascii="Times New Roman" w:hAnsi="Times New Roman" w:cs="Times New Roman"/>
                <w:bCs/>
                <w:i/>
                <w:sz w:val="24"/>
                <w:szCs w:val="24"/>
                <w:lang w:val="es-CO"/>
              </w:rPr>
              <w:t>de 1999, </w:t>
            </w:r>
            <w:hyperlink r:id="rId18" w:anchor="782" w:tooltip="vinculo" w:history="1">
              <w:r w:rsidRPr="00295B40">
                <w:rPr>
                  <w:rStyle w:val="Hipervnculo"/>
                  <w:rFonts w:ascii="Times New Roman" w:hAnsi="Times New Roman" w:cs="Times New Roman"/>
                  <w:bCs/>
                  <w:i/>
                  <w:sz w:val="24"/>
                  <w:szCs w:val="24"/>
                  <w:lang w:val="es-CO"/>
                </w:rPr>
                <w:t>782 </w:t>
              </w:r>
            </w:hyperlink>
            <w:r w:rsidRPr="00295B40">
              <w:rPr>
                <w:rFonts w:ascii="Times New Roman" w:hAnsi="Times New Roman" w:cs="Times New Roman"/>
                <w:bCs/>
                <w:i/>
                <w:sz w:val="24"/>
                <w:szCs w:val="24"/>
                <w:lang w:val="es-CO"/>
              </w:rPr>
              <w:t>de 2002, </w:t>
            </w:r>
            <w:hyperlink r:id="rId19" w:anchor="1106" w:tooltip="vinculo" w:history="1">
              <w:r w:rsidRPr="00295B40">
                <w:rPr>
                  <w:rStyle w:val="Hipervnculo"/>
                  <w:rFonts w:ascii="Times New Roman" w:hAnsi="Times New Roman" w:cs="Times New Roman"/>
                  <w:bCs/>
                  <w:i/>
                  <w:sz w:val="24"/>
                  <w:szCs w:val="24"/>
                  <w:lang w:val="es-CO"/>
                </w:rPr>
                <w:t>1106 </w:t>
              </w:r>
            </w:hyperlink>
            <w:r w:rsidRPr="00295B40">
              <w:rPr>
                <w:rFonts w:ascii="Times New Roman" w:hAnsi="Times New Roman" w:cs="Times New Roman"/>
                <w:bCs/>
                <w:i/>
                <w:sz w:val="24"/>
                <w:szCs w:val="24"/>
                <w:lang w:val="es-CO"/>
              </w:rPr>
              <w:t>de 2006, </w:t>
            </w:r>
            <w:hyperlink r:id="rId20" w:anchor="1421" w:tooltip="vinculo" w:history="1">
              <w:r w:rsidRPr="00295B40">
                <w:rPr>
                  <w:rStyle w:val="Hipervnculo"/>
                  <w:rFonts w:ascii="Times New Roman" w:hAnsi="Times New Roman" w:cs="Times New Roman"/>
                  <w:bCs/>
                  <w:i/>
                  <w:sz w:val="24"/>
                  <w:szCs w:val="24"/>
                  <w:lang w:val="es-CO"/>
                </w:rPr>
                <w:t>1421 </w:t>
              </w:r>
            </w:hyperlink>
            <w:r w:rsidRPr="00295B40">
              <w:rPr>
                <w:rFonts w:ascii="Times New Roman" w:hAnsi="Times New Roman" w:cs="Times New Roman"/>
                <w:bCs/>
                <w:i/>
                <w:sz w:val="24"/>
                <w:szCs w:val="24"/>
                <w:lang w:val="es-CO"/>
              </w:rPr>
              <w:t>de 2010, </w:t>
            </w:r>
            <w:hyperlink r:id="rId21" w:anchor="1738" w:tooltip="vinculo" w:history="1">
              <w:r w:rsidRPr="00295B40">
                <w:rPr>
                  <w:rStyle w:val="Hipervnculo"/>
                  <w:rFonts w:ascii="Times New Roman" w:hAnsi="Times New Roman" w:cs="Times New Roman"/>
                  <w:bCs/>
                  <w:i/>
                  <w:sz w:val="24"/>
                  <w:szCs w:val="24"/>
                  <w:lang w:val="es-CO"/>
                </w:rPr>
                <w:t>1738 </w:t>
              </w:r>
            </w:hyperlink>
            <w:r w:rsidRPr="00295B40">
              <w:rPr>
                <w:rFonts w:ascii="Times New Roman" w:hAnsi="Times New Roman" w:cs="Times New Roman"/>
                <w:bCs/>
                <w:i/>
                <w:sz w:val="24"/>
                <w:szCs w:val="24"/>
                <w:lang w:val="es-CO"/>
              </w:rPr>
              <w:t>de 2014 y </w:t>
            </w:r>
            <w:hyperlink r:id="rId22" w:anchor="1941" w:tooltip="vinculo" w:history="1">
              <w:r w:rsidRPr="00295B40">
                <w:rPr>
                  <w:rStyle w:val="Hipervnculo"/>
                  <w:rFonts w:ascii="Times New Roman" w:hAnsi="Times New Roman" w:cs="Times New Roman"/>
                  <w:bCs/>
                  <w:i/>
                  <w:sz w:val="24"/>
                  <w:szCs w:val="24"/>
                  <w:lang w:val="es-CO"/>
                </w:rPr>
                <w:t>1941 </w:t>
              </w:r>
            </w:hyperlink>
            <w:r w:rsidRPr="00295B40">
              <w:rPr>
                <w:rFonts w:ascii="Times New Roman" w:hAnsi="Times New Roman" w:cs="Times New Roman"/>
                <w:bCs/>
                <w:i/>
                <w:sz w:val="24"/>
                <w:szCs w:val="24"/>
                <w:lang w:val="es-CO"/>
              </w:rPr>
              <w:t>de 2018, se define la política de paz de estado, se crea el servicio social para la paz, y se dictan otras disposiciones</w:t>
            </w:r>
          </w:p>
        </w:tc>
        <w:tc>
          <w:tcPr>
            <w:tcW w:w="2943" w:type="dxa"/>
          </w:tcPr>
          <w:p w14:paraId="6ABBC2E5" w14:textId="6FDBB4F6" w:rsidR="00295B40" w:rsidRPr="00295B40" w:rsidRDefault="00295B40" w:rsidP="00295B40">
            <w:pPr>
              <w:jc w:val="both"/>
              <w:rPr>
                <w:rFonts w:ascii="Times New Roman" w:hAnsi="Times New Roman" w:cs="Times New Roman"/>
                <w:b/>
                <w:bCs/>
                <w:sz w:val="24"/>
                <w:szCs w:val="24"/>
              </w:rPr>
            </w:pPr>
            <w:r w:rsidRPr="00295B40">
              <w:rPr>
                <w:rFonts w:ascii="Times New Roman" w:hAnsi="Times New Roman" w:cs="Times New Roman"/>
                <w:b/>
                <w:sz w:val="24"/>
                <w:szCs w:val="24"/>
                <w:lang w:val="es-CO"/>
              </w:rPr>
              <w:t xml:space="preserve">Artículo 1. </w:t>
            </w:r>
            <w:r w:rsidRPr="00295B40">
              <w:rPr>
                <w:rFonts w:ascii="Times New Roman" w:hAnsi="Times New Roman" w:cs="Times New Roman"/>
                <w:sz w:val="24"/>
                <w:szCs w:val="24"/>
                <w:lang w:val="es-CO"/>
              </w:rPr>
              <w:t xml:space="preserve">Deróguese la ley 2272 del 2022 </w:t>
            </w:r>
            <w:r w:rsidRPr="00295B40">
              <w:rPr>
                <w:rFonts w:ascii="Times New Roman" w:hAnsi="Times New Roman" w:cs="Times New Roman"/>
                <w:bCs/>
                <w:i/>
                <w:sz w:val="24"/>
                <w:szCs w:val="24"/>
                <w:lang w:val="es-CO"/>
              </w:rPr>
              <w:t>"Por medio de la cual se modifica, adiciona y prorroga la ley </w:t>
            </w:r>
            <w:hyperlink r:id="rId23" w:anchor="418" w:tooltip="vinculo" w:history="1">
              <w:r w:rsidRPr="00295B40">
                <w:rPr>
                  <w:rStyle w:val="Hipervnculo"/>
                  <w:rFonts w:ascii="Times New Roman" w:hAnsi="Times New Roman" w:cs="Times New Roman"/>
                  <w:bCs/>
                  <w:i/>
                  <w:sz w:val="24"/>
                  <w:szCs w:val="24"/>
                  <w:lang w:val="es-CO"/>
                </w:rPr>
                <w:t>418 </w:t>
              </w:r>
            </w:hyperlink>
            <w:r w:rsidRPr="00295B40">
              <w:rPr>
                <w:rFonts w:ascii="Times New Roman" w:hAnsi="Times New Roman" w:cs="Times New Roman"/>
                <w:bCs/>
                <w:i/>
                <w:sz w:val="24"/>
                <w:szCs w:val="24"/>
                <w:lang w:val="es-CO"/>
              </w:rPr>
              <w:t>de 1997, prorrogada, modificada y adicionada por las leyes </w:t>
            </w:r>
            <w:hyperlink r:id="rId24" w:anchor="548" w:tooltip="vinculo" w:history="1">
              <w:r w:rsidRPr="00295B40">
                <w:rPr>
                  <w:rStyle w:val="Hipervnculo"/>
                  <w:rFonts w:ascii="Times New Roman" w:hAnsi="Times New Roman" w:cs="Times New Roman"/>
                  <w:bCs/>
                  <w:i/>
                  <w:sz w:val="24"/>
                  <w:szCs w:val="24"/>
                  <w:lang w:val="es-CO"/>
                </w:rPr>
                <w:t>548 </w:t>
              </w:r>
            </w:hyperlink>
            <w:r w:rsidRPr="00295B40">
              <w:rPr>
                <w:rFonts w:ascii="Times New Roman" w:hAnsi="Times New Roman" w:cs="Times New Roman"/>
                <w:bCs/>
                <w:i/>
                <w:sz w:val="24"/>
                <w:szCs w:val="24"/>
                <w:lang w:val="es-CO"/>
              </w:rPr>
              <w:t>de 1999, </w:t>
            </w:r>
            <w:hyperlink r:id="rId25" w:anchor="782" w:tooltip="vinculo" w:history="1">
              <w:r w:rsidRPr="00295B40">
                <w:rPr>
                  <w:rStyle w:val="Hipervnculo"/>
                  <w:rFonts w:ascii="Times New Roman" w:hAnsi="Times New Roman" w:cs="Times New Roman"/>
                  <w:bCs/>
                  <w:i/>
                  <w:sz w:val="24"/>
                  <w:szCs w:val="24"/>
                  <w:lang w:val="es-CO"/>
                </w:rPr>
                <w:t>782 </w:t>
              </w:r>
            </w:hyperlink>
            <w:r w:rsidRPr="00295B40">
              <w:rPr>
                <w:rFonts w:ascii="Times New Roman" w:hAnsi="Times New Roman" w:cs="Times New Roman"/>
                <w:bCs/>
                <w:i/>
                <w:sz w:val="24"/>
                <w:szCs w:val="24"/>
                <w:lang w:val="es-CO"/>
              </w:rPr>
              <w:t>de 2002, </w:t>
            </w:r>
            <w:hyperlink r:id="rId26" w:anchor="1106" w:tooltip="vinculo" w:history="1">
              <w:r w:rsidRPr="00295B40">
                <w:rPr>
                  <w:rStyle w:val="Hipervnculo"/>
                  <w:rFonts w:ascii="Times New Roman" w:hAnsi="Times New Roman" w:cs="Times New Roman"/>
                  <w:bCs/>
                  <w:i/>
                  <w:sz w:val="24"/>
                  <w:szCs w:val="24"/>
                  <w:lang w:val="es-CO"/>
                </w:rPr>
                <w:t>1106 </w:t>
              </w:r>
            </w:hyperlink>
            <w:r w:rsidRPr="00295B40">
              <w:rPr>
                <w:rFonts w:ascii="Times New Roman" w:hAnsi="Times New Roman" w:cs="Times New Roman"/>
                <w:bCs/>
                <w:i/>
                <w:sz w:val="24"/>
                <w:szCs w:val="24"/>
                <w:lang w:val="es-CO"/>
              </w:rPr>
              <w:t>de 2006, </w:t>
            </w:r>
            <w:hyperlink r:id="rId27" w:anchor="1421" w:tooltip="vinculo" w:history="1">
              <w:r w:rsidRPr="00295B40">
                <w:rPr>
                  <w:rStyle w:val="Hipervnculo"/>
                  <w:rFonts w:ascii="Times New Roman" w:hAnsi="Times New Roman" w:cs="Times New Roman"/>
                  <w:bCs/>
                  <w:i/>
                  <w:sz w:val="24"/>
                  <w:szCs w:val="24"/>
                  <w:lang w:val="es-CO"/>
                </w:rPr>
                <w:t>1421 </w:t>
              </w:r>
            </w:hyperlink>
            <w:r w:rsidRPr="00295B40">
              <w:rPr>
                <w:rFonts w:ascii="Times New Roman" w:hAnsi="Times New Roman" w:cs="Times New Roman"/>
                <w:bCs/>
                <w:i/>
                <w:sz w:val="24"/>
                <w:szCs w:val="24"/>
                <w:lang w:val="es-CO"/>
              </w:rPr>
              <w:t>de 2010, </w:t>
            </w:r>
            <w:hyperlink r:id="rId28" w:anchor="1738" w:tooltip="vinculo" w:history="1">
              <w:r w:rsidRPr="00295B40">
                <w:rPr>
                  <w:rStyle w:val="Hipervnculo"/>
                  <w:rFonts w:ascii="Times New Roman" w:hAnsi="Times New Roman" w:cs="Times New Roman"/>
                  <w:bCs/>
                  <w:i/>
                  <w:sz w:val="24"/>
                  <w:szCs w:val="24"/>
                  <w:lang w:val="es-CO"/>
                </w:rPr>
                <w:t>1738 </w:t>
              </w:r>
            </w:hyperlink>
            <w:r w:rsidRPr="00295B40">
              <w:rPr>
                <w:rFonts w:ascii="Times New Roman" w:hAnsi="Times New Roman" w:cs="Times New Roman"/>
                <w:bCs/>
                <w:i/>
                <w:sz w:val="24"/>
                <w:szCs w:val="24"/>
                <w:lang w:val="es-CO"/>
              </w:rPr>
              <w:t>de 2014 y </w:t>
            </w:r>
            <w:hyperlink r:id="rId29" w:anchor="1941" w:tooltip="vinculo" w:history="1">
              <w:r w:rsidRPr="00295B40">
                <w:rPr>
                  <w:rStyle w:val="Hipervnculo"/>
                  <w:rFonts w:ascii="Times New Roman" w:hAnsi="Times New Roman" w:cs="Times New Roman"/>
                  <w:bCs/>
                  <w:i/>
                  <w:sz w:val="24"/>
                  <w:szCs w:val="24"/>
                  <w:lang w:val="es-CO"/>
                </w:rPr>
                <w:t>1941 </w:t>
              </w:r>
            </w:hyperlink>
            <w:r w:rsidRPr="00295B40">
              <w:rPr>
                <w:rFonts w:ascii="Times New Roman" w:hAnsi="Times New Roman" w:cs="Times New Roman"/>
                <w:bCs/>
                <w:i/>
                <w:sz w:val="24"/>
                <w:szCs w:val="24"/>
                <w:lang w:val="es-CO"/>
              </w:rPr>
              <w:t>de 2018, se define la política de paz de estado, se crea el servicio social para la paz, y se dictan otras disposiciones</w:t>
            </w:r>
          </w:p>
        </w:tc>
        <w:tc>
          <w:tcPr>
            <w:tcW w:w="2943" w:type="dxa"/>
          </w:tcPr>
          <w:p w14:paraId="4030ABC6" w14:textId="12384E29" w:rsidR="00295B40" w:rsidRPr="00295B40" w:rsidRDefault="00295B40" w:rsidP="00295B40">
            <w:pPr>
              <w:jc w:val="both"/>
              <w:rPr>
                <w:rFonts w:ascii="Times New Roman" w:hAnsi="Times New Roman" w:cs="Times New Roman"/>
                <w:b/>
                <w:bCs/>
                <w:sz w:val="24"/>
                <w:szCs w:val="24"/>
              </w:rPr>
            </w:pPr>
            <w:r>
              <w:rPr>
                <w:rFonts w:ascii="Times New Roman" w:hAnsi="Times New Roman" w:cs="Times New Roman"/>
                <w:b/>
                <w:bCs/>
                <w:sz w:val="24"/>
                <w:szCs w:val="24"/>
              </w:rPr>
              <w:t xml:space="preserve">Sin modificaciones </w:t>
            </w:r>
          </w:p>
        </w:tc>
      </w:tr>
      <w:tr w:rsidR="00295B40" w:rsidRPr="00295B40" w14:paraId="2AFA22FE" w14:textId="77777777" w:rsidTr="00295B40">
        <w:tc>
          <w:tcPr>
            <w:tcW w:w="2942" w:type="dxa"/>
          </w:tcPr>
          <w:p w14:paraId="7B741E9A" w14:textId="77777777" w:rsidR="00295B40" w:rsidRPr="00295B40" w:rsidRDefault="00295B40" w:rsidP="00295B40">
            <w:pPr>
              <w:pStyle w:val="CuerpoA"/>
              <w:jc w:val="both"/>
              <w:rPr>
                <w:rFonts w:ascii="Times New Roman" w:hAnsi="Times New Roman" w:cs="Times New Roman"/>
                <w:bCs/>
                <w:sz w:val="24"/>
                <w:szCs w:val="24"/>
                <w:lang w:val="es-CO"/>
              </w:rPr>
            </w:pPr>
            <w:r w:rsidRPr="00295B40">
              <w:rPr>
                <w:rFonts w:ascii="Times New Roman" w:hAnsi="Times New Roman" w:cs="Times New Roman"/>
                <w:b/>
                <w:bCs/>
                <w:sz w:val="24"/>
                <w:szCs w:val="24"/>
                <w:lang w:val="es-CO"/>
              </w:rPr>
              <w:t xml:space="preserve">Artículo 2. </w:t>
            </w:r>
            <w:r w:rsidRPr="00295B40">
              <w:rPr>
                <w:rFonts w:ascii="Times New Roman" w:hAnsi="Times New Roman" w:cs="Times New Roman"/>
                <w:bCs/>
                <w:sz w:val="24"/>
                <w:szCs w:val="24"/>
                <w:lang w:val="es-CO"/>
              </w:rPr>
              <w:t xml:space="preserve">Las normas jurídicas que fueron derogadas o modificadas por la ley 2272 del 2022 en sus artículos 19 y 20 retomarán la fuerza normativa que </w:t>
            </w:r>
            <w:r w:rsidRPr="00295B40">
              <w:rPr>
                <w:rFonts w:ascii="Times New Roman" w:hAnsi="Times New Roman" w:cs="Times New Roman"/>
                <w:bCs/>
                <w:sz w:val="24"/>
                <w:szCs w:val="24"/>
                <w:lang w:val="es-CO"/>
              </w:rPr>
              <w:lastRenderedPageBreak/>
              <w:t>tenían antes de la entrada en vigencia de la ley derogada.</w:t>
            </w:r>
          </w:p>
          <w:p w14:paraId="30C6EEFC" w14:textId="77777777" w:rsidR="00295B40" w:rsidRPr="00295B40" w:rsidRDefault="00295B40" w:rsidP="00295B40">
            <w:pPr>
              <w:pStyle w:val="CuerpoA"/>
              <w:jc w:val="both"/>
              <w:rPr>
                <w:rFonts w:ascii="Times New Roman" w:hAnsi="Times New Roman" w:cs="Times New Roman"/>
                <w:bCs/>
                <w:sz w:val="24"/>
                <w:szCs w:val="24"/>
                <w:lang w:val="es-CO"/>
              </w:rPr>
            </w:pPr>
          </w:p>
          <w:p w14:paraId="33964251" w14:textId="77777777" w:rsidR="00295B40" w:rsidRPr="00295B40" w:rsidRDefault="00295B40" w:rsidP="00295B40">
            <w:pPr>
              <w:jc w:val="both"/>
              <w:rPr>
                <w:rFonts w:ascii="Times New Roman" w:hAnsi="Times New Roman" w:cs="Times New Roman"/>
                <w:b/>
                <w:bCs/>
                <w:sz w:val="24"/>
                <w:szCs w:val="24"/>
              </w:rPr>
            </w:pPr>
          </w:p>
        </w:tc>
        <w:tc>
          <w:tcPr>
            <w:tcW w:w="2943" w:type="dxa"/>
          </w:tcPr>
          <w:p w14:paraId="75CC93D3" w14:textId="77777777" w:rsidR="00295B40" w:rsidRPr="00295B40" w:rsidRDefault="00295B40" w:rsidP="00295B40">
            <w:pPr>
              <w:pStyle w:val="CuerpoA"/>
              <w:jc w:val="both"/>
              <w:rPr>
                <w:rFonts w:ascii="Times New Roman" w:hAnsi="Times New Roman" w:cs="Times New Roman"/>
                <w:bCs/>
                <w:sz w:val="24"/>
                <w:szCs w:val="24"/>
                <w:lang w:val="es-CO"/>
              </w:rPr>
            </w:pPr>
            <w:r w:rsidRPr="00295B40">
              <w:rPr>
                <w:rFonts w:ascii="Times New Roman" w:hAnsi="Times New Roman" w:cs="Times New Roman"/>
                <w:b/>
                <w:bCs/>
                <w:sz w:val="24"/>
                <w:szCs w:val="24"/>
                <w:lang w:val="es-CO"/>
              </w:rPr>
              <w:lastRenderedPageBreak/>
              <w:t xml:space="preserve">Artículo 2. </w:t>
            </w:r>
            <w:r w:rsidRPr="00295B40">
              <w:rPr>
                <w:rFonts w:ascii="Times New Roman" w:hAnsi="Times New Roman" w:cs="Times New Roman"/>
                <w:bCs/>
                <w:sz w:val="24"/>
                <w:szCs w:val="24"/>
                <w:lang w:val="es-CO"/>
              </w:rPr>
              <w:t xml:space="preserve">Las normas jurídicas que fueron derogadas o modificadas por la ley 2272 del 2022 en sus artículos 19 y 20 retomarán la fuerza normativa que </w:t>
            </w:r>
            <w:r w:rsidRPr="00295B40">
              <w:rPr>
                <w:rFonts w:ascii="Times New Roman" w:hAnsi="Times New Roman" w:cs="Times New Roman"/>
                <w:bCs/>
                <w:sz w:val="24"/>
                <w:szCs w:val="24"/>
                <w:lang w:val="es-CO"/>
              </w:rPr>
              <w:lastRenderedPageBreak/>
              <w:t>tenían antes de la entrada en vigencia de la ley derogada.</w:t>
            </w:r>
          </w:p>
          <w:p w14:paraId="4450009C" w14:textId="77777777" w:rsidR="00295B40" w:rsidRPr="00295B40" w:rsidRDefault="00295B40" w:rsidP="00295B40">
            <w:pPr>
              <w:pStyle w:val="CuerpoA"/>
              <w:jc w:val="both"/>
              <w:rPr>
                <w:rFonts w:ascii="Times New Roman" w:hAnsi="Times New Roman" w:cs="Times New Roman"/>
                <w:bCs/>
                <w:sz w:val="24"/>
                <w:szCs w:val="24"/>
                <w:lang w:val="es-CO"/>
              </w:rPr>
            </w:pPr>
          </w:p>
          <w:p w14:paraId="267AE702" w14:textId="77777777" w:rsidR="00295B40" w:rsidRPr="00295B40" w:rsidRDefault="00295B40" w:rsidP="00295B40">
            <w:pPr>
              <w:jc w:val="both"/>
              <w:rPr>
                <w:rFonts w:ascii="Times New Roman" w:hAnsi="Times New Roman" w:cs="Times New Roman"/>
                <w:b/>
                <w:bCs/>
                <w:sz w:val="24"/>
                <w:szCs w:val="24"/>
              </w:rPr>
            </w:pPr>
          </w:p>
        </w:tc>
        <w:tc>
          <w:tcPr>
            <w:tcW w:w="2943" w:type="dxa"/>
          </w:tcPr>
          <w:p w14:paraId="53FCF970" w14:textId="0FE1CF3C" w:rsidR="00295B40" w:rsidRPr="00295B40" w:rsidRDefault="00295B40" w:rsidP="00295B40">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Sin modificaciones </w:t>
            </w:r>
          </w:p>
        </w:tc>
      </w:tr>
      <w:tr w:rsidR="00295B40" w:rsidRPr="00295B40" w14:paraId="28798C5F" w14:textId="77777777" w:rsidTr="00295B40">
        <w:tc>
          <w:tcPr>
            <w:tcW w:w="2942" w:type="dxa"/>
          </w:tcPr>
          <w:p w14:paraId="591D33ED" w14:textId="15E2D7B7" w:rsidR="00295B40" w:rsidRPr="00295B40" w:rsidRDefault="00295B40" w:rsidP="00295B40">
            <w:pPr>
              <w:jc w:val="both"/>
              <w:rPr>
                <w:rFonts w:ascii="Times New Roman" w:hAnsi="Times New Roman" w:cs="Times New Roman"/>
                <w:b/>
                <w:bCs/>
                <w:sz w:val="24"/>
                <w:szCs w:val="24"/>
              </w:rPr>
            </w:pPr>
            <w:r w:rsidRPr="00295B40">
              <w:rPr>
                <w:rFonts w:ascii="Times New Roman" w:hAnsi="Times New Roman" w:cs="Times New Roman"/>
                <w:b/>
                <w:bCs/>
                <w:sz w:val="24"/>
                <w:szCs w:val="24"/>
                <w:lang w:val="es-CO"/>
              </w:rPr>
              <w:t xml:space="preserve">Artículo 3. </w:t>
            </w:r>
            <w:r w:rsidRPr="00295B40">
              <w:rPr>
                <w:rFonts w:ascii="Times New Roman" w:hAnsi="Times New Roman" w:cs="Times New Roman"/>
                <w:bCs/>
                <w:sz w:val="24"/>
                <w:szCs w:val="24"/>
                <w:lang w:val="es-CO"/>
              </w:rPr>
              <w:t>Las negociaciones o acercamientos que tenga el gobierno nacional en el momento de entrada en vigencia de la presente ley con grupos delincuenciales sin distinción serán disueltos y podrán solo acudir a mecanismos de sometimiento a la justicia o acuerdos de paz en el marco de las estrictas facultades constitucionales conferidas al presidente de la República</w:t>
            </w:r>
          </w:p>
        </w:tc>
        <w:tc>
          <w:tcPr>
            <w:tcW w:w="2943" w:type="dxa"/>
          </w:tcPr>
          <w:p w14:paraId="505DFA24" w14:textId="55C28B82" w:rsidR="00295B40" w:rsidRPr="00295B40" w:rsidRDefault="00295B40" w:rsidP="00295B40">
            <w:pPr>
              <w:jc w:val="both"/>
              <w:rPr>
                <w:rFonts w:ascii="Times New Roman" w:hAnsi="Times New Roman" w:cs="Times New Roman"/>
                <w:b/>
                <w:bCs/>
                <w:sz w:val="24"/>
                <w:szCs w:val="24"/>
              </w:rPr>
            </w:pPr>
            <w:r w:rsidRPr="00295B40">
              <w:rPr>
                <w:rFonts w:ascii="Times New Roman" w:hAnsi="Times New Roman" w:cs="Times New Roman"/>
                <w:b/>
                <w:bCs/>
                <w:sz w:val="24"/>
                <w:szCs w:val="24"/>
                <w:lang w:val="es-CO"/>
              </w:rPr>
              <w:t xml:space="preserve">Artículo 3. </w:t>
            </w:r>
            <w:r w:rsidRPr="00295B40">
              <w:rPr>
                <w:rFonts w:ascii="Times New Roman" w:hAnsi="Times New Roman" w:cs="Times New Roman"/>
                <w:bCs/>
                <w:sz w:val="24"/>
                <w:szCs w:val="24"/>
                <w:lang w:val="es-CO"/>
              </w:rPr>
              <w:t>Las negociaciones o acercamientos que tenga el gobierno nacional en el momento de entrada en vigencia de la presente ley con grupos delincuenciales sin distinción serán disueltos y podrán solo acudir a mecanismos de sometimiento a la justicia o acuerdos de paz en el marco de las estrictas facultades constitucionales conferidas al presidente de la República</w:t>
            </w:r>
          </w:p>
        </w:tc>
        <w:tc>
          <w:tcPr>
            <w:tcW w:w="2943" w:type="dxa"/>
          </w:tcPr>
          <w:p w14:paraId="40521843" w14:textId="42086C33" w:rsidR="00295B40" w:rsidRPr="00295B40" w:rsidRDefault="00295B40" w:rsidP="00295B40">
            <w:pPr>
              <w:jc w:val="both"/>
              <w:rPr>
                <w:rFonts w:ascii="Times New Roman" w:hAnsi="Times New Roman" w:cs="Times New Roman"/>
                <w:b/>
                <w:bCs/>
                <w:sz w:val="24"/>
                <w:szCs w:val="24"/>
              </w:rPr>
            </w:pPr>
            <w:r>
              <w:rPr>
                <w:rFonts w:ascii="Times New Roman" w:hAnsi="Times New Roman" w:cs="Times New Roman"/>
                <w:b/>
                <w:bCs/>
                <w:sz w:val="24"/>
                <w:szCs w:val="24"/>
              </w:rPr>
              <w:t xml:space="preserve">Sin modificaciones </w:t>
            </w:r>
          </w:p>
        </w:tc>
      </w:tr>
      <w:tr w:rsidR="00295B40" w:rsidRPr="00295B40" w14:paraId="3DC46C1F" w14:textId="77777777" w:rsidTr="00295B40">
        <w:tc>
          <w:tcPr>
            <w:tcW w:w="2942" w:type="dxa"/>
          </w:tcPr>
          <w:p w14:paraId="558B9027" w14:textId="77777777" w:rsidR="00295B40" w:rsidRPr="00295B40" w:rsidRDefault="00295B40" w:rsidP="00295B40">
            <w:pPr>
              <w:pStyle w:val="CuerpoA"/>
              <w:jc w:val="both"/>
              <w:rPr>
                <w:rFonts w:ascii="Times New Roman" w:hAnsi="Times New Roman" w:cs="Times New Roman"/>
                <w:bCs/>
                <w:sz w:val="24"/>
                <w:szCs w:val="24"/>
                <w:lang w:val="es-CO"/>
              </w:rPr>
            </w:pPr>
            <w:r w:rsidRPr="00295B40">
              <w:rPr>
                <w:rFonts w:ascii="Times New Roman" w:hAnsi="Times New Roman" w:cs="Times New Roman"/>
                <w:b/>
                <w:bCs/>
                <w:sz w:val="24"/>
                <w:szCs w:val="24"/>
                <w:lang w:val="es-CO"/>
              </w:rPr>
              <w:t xml:space="preserve">Artículo 4. Vigencia. </w:t>
            </w:r>
            <w:r w:rsidRPr="00295B40">
              <w:rPr>
                <w:rFonts w:ascii="Times New Roman" w:hAnsi="Times New Roman" w:cs="Times New Roman"/>
                <w:bCs/>
                <w:sz w:val="24"/>
                <w:szCs w:val="24"/>
                <w:lang w:val="es-CO"/>
              </w:rPr>
              <w:t>La presente ley rige a partir de su sanción.</w:t>
            </w:r>
          </w:p>
          <w:p w14:paraId="681D16EE" w14:textId="77777777" w:rsidR="00295B40" w:rsidRPr="00295B40" w:rsidRDefault="00295B40" w:rsidP="00295B40">
            <w:pPr>
              <w:jc w:val="center"/>
              <w:rPr>
                <w:rFonts w:ascii="Times New Roman" w:hAnsi="Times New Roman" w:cs="Times New Roman"/>
                <w:b/>
                <w:bCs/>
                <w:sz w:val="24"/>
                <w:szCs w:val="24"/>
                <w:lang w:val="es-CO"/>
              </w:rPr>
            </w:pPr>
          </w:p>
        </w:tc>
        <w:tc>
          <w:tcPr>
            <w:tcW w:w="2943" w:type="dxa"/>
          </w:tcPr>
          <w:p w14:paraId="532FA5ED" w14:textId="77777777" w:rsidR="00295B40" w:rsidRPr="00295B40" w:rsidRDefault="00295B40" w:rsidP="00295B40">
            <w:pPr>
              <w:pStyle w:val="CuerpoA"/>
              <w:jc w:val="both"/>
              <w:rPr>
                <w:rFonts w:ascii="Times New Roman" w:hAnsi="Times New Roman" w:cs="Times New Roman"/>
                <w:bCs/>
                <w:sz w:val="24"/>
                <w:szCs w:val="24"/>
                <w:lang w:val="es-CO"/>
              </w:rPr>
            </w:pPr>
            <w:r w:rsidRPr="00295B40">
              <w:rPr>
                <w:rFonts w:ascii="Times New Roman" w:hAnsi="Times New Roman" w:cs="Times New Roman"/>
                <w:b/>
                <w:bCs/>
                <w:sz w:val="24"/>
                <w:szCs w:val="24"/>
                <w:lang w:val="es-CO"/>
              </w:rPr>
              <w:t xml:space="preserve">Artículo 4. Vigencia. </w:t>
            </w:r>
            <w:r w:rsidRPr="00295B40">
              <w:rPr>
                <w:rFonts w:ascii="Times New Roman" w:hAnsi="Times New Roman" w:cs="Times New Roman"/>
                <w:bCs/>
                <w:sz w:val="24"/>
                <w:szCs w:val="24"/>
                <w:lang w:val="es-CO"/>
              </w:rPr>
              <w:t>La presente ley rige a partir de su sanción.</w:t>
            </w:r>
          </w:p>
          <w:p w14:paraId="3F0595A2" w14:textId="77777777" w:rsidR="00295B40" w:rsidRPr="00295B40" w:rsidRDefault="00295B40" w:rsidP="00295B40">
            <w:pPr>
              <w:jc w:val="both"/>
              <w:rPr>
                <w:rFonts w:ascii="Times New Roman" w:hAnsi="Times New Roman" w:cs="Times New Roman"/>
                <w:b/>
                <w:bCs/>
                <w:sz w:val="24"/>
                <w:szCs w:val="24"/>
                <w:lang w:val="es-CO"/>
              </w:rPr>
            </w:pPr>
          </w:p>
        </w:tc>
        <w:tc>
          <w:tcPr>
            <w:tcW w:w="2943" w:type="dxa"/>
          </w:tcPr>
          <w:p w14:paraId="544A3447" w14:textId="0E8CF3CD" w:rsidR="00295B40" w:rsidRPr="00295B40" w:rsidRDefault="00295B40" w:rsidP="00295B40">
            <w:pPr>
              <w:jc w:val="both"/>
              <w:rPr>
                <w:rFonts w:ascii="Times New Roman" w:hAnsi="Times New Roman" w:cs="Times New Roman"/>
                <w:b/>
                <w:bCs/>
                <w:sz w:val="24"/>
                <w:szCs w:val="24"/>
              </w:rPr>
            </w:pPr>
            <w:r>
              <w:rPr>
                <w:rFonts w:ascii="Times New Roman" w:hAnsi="Times New Roman" w:cs="Times New Roman"/>
                <w:b/>
                <w:bCs/>
                <w:sz w:val="24"/>
                <w:szCs w:val="24"/>
              </w:rPr>
              <w:t xml:space="preserve">Sin modificaciones </w:t>
            </w:r>
          </w:p>
        </w:tc>
      </w:tr>
    </w:tbl>
    <w:p w14:paraId="336B0236" w14:textId="77777777" w:rsidR="00F239B6" w:rsidRDefault="00F239B6" w:rsidP="00A001D8">
      <w:pPr>
        <w:jc w:val="both"/>
        <w:rPr>
          <w:rFonts w:ascii="Times New Roman" w:hAnsi="Times New Roman" w:cs="Times New Roman"/>
          <w:b/>
          <w:bCs/>
          <w:sz w:val="24"/>
          <w:szCs w:val="24"/>
        </w:rPr>
      </w:pPr>
    </w:p>
    <w:p w14:paraId="6B0438EA" w14:textId="77777777" w:rsidR="00F239B6" w:rsidRDefault="00F239B6" w:rsidP="00A001D8">
      <w:pPr>
        <w:jc w:val="both"/>
        <w:rPr>
          <w:rFonts w:ascii="Times New Roman" w:hAnsi="Times New Roman" w:cs="Times New Roman"/>
          <w:b/>
          <w:bCs/>
          <w:sz w:val="24"/>
          <w:szCs w:val="24"/>
        </w:rPr>
      </w:pPr>
    </w:p>
    <w:p w14:paraId="086B9D5F" w14:textId="77777777" w:rsidR="00F239B6" w:rsidRPr="00F23624" w:rsidRDefault="00F239B6" w:rsidP="00A001D8">
      <w:pPr>
        <w:jc w:val="both"/>
        <w:rPr>
          <w:rFonts w:ascii="Times New Roman" w:hAnsi="Times New Roman" w:cs="Times New Roman"/>
          <w:b/>
          <w:bCs/>
          <w:sz w:val="24"/>
          <w:szCs w:val="24"/>
        </w:rPr>
      </w:pPr>
    </w:p>
    <w:p w14:paraId="7606EB28" w14:textId="2BA0019C" w:rsidR="00230137" w:rsidRPr="00F239B6" w:rsidRDefault="00230137" w:rsidP="00F239B6">
      <w:pPr>
        <w:pStyle w:val="Prrafodelista"/>
        <w:numPr>
          <w:ilvl w:val="0"/>
          <w:numId w:val="5"/>
        </w:numPr>
        <w:rPr>
          <w:rFonts w:ascii="Times New Roman" w:hAnsi="Times New Roman" w:cs="Times New Roman"/>
          <w:b/>
          <w:bCs/>
          <w:sz w:val="24"/>
          <w:szCs w:val="24"/>
        </w:rPr>
      </w:pPr>
      <w:r w:rsidRPr="00F239B6">
        <w:rPr>
          <w:rFonts w:ascii="Times New Roman" w:hAnsi="Times New Roman" w:cs="Times New Roman"/>
          <w:b/>
          <w:bCs/>
          <w:sz w:val="24"/>
          <w:szCs w:val="24"/>
        </w:rPr>
        <w:t xml:space="preserve">PROPOSICIÓN </w:t>
      </w:r>
    </w:p>
    <w:p w14:paraId="504A97ED" w14:textId="77777777" w:rsidR="00230137" w:rsidRPr="00F23624" w:rsidRDefault="00230137" w:rsidP="00A001D8">
      <w:pPr>
        <w:pStyle w:val="Prrafodelista"/>
        <w:jc w:val="both"/>
        <w:rPr>
          <w:rFonts w:ascii="Times New Roman" w:hAnsi="Times New Roman" w:cs="Times New Roman"/>
          <w:sz w:val="24"/>
          <w:szCs w:val="24"/>
        </w:rPr>
      </w:pPr>
    </w:p>
    <w:p w14:paraId="1F78C8BD" w14:textId="01EE9301" w:rsidR="00F239B6" w:rsidRPr="00F23624" w:rsidRDefault="00230137" w:rsidP="00F239B6">
      <w:pPr>
        <w:jc w:val="both"/>
        <w:rPr>
          <w:rFonts w:ascii="Times New Roman" w:hAnsi="Times New Roman" w:cs="Times New Roman"/>
          <w:sz w:val="24"/>
          <w:szCs w:val="24"/>
        </w:rPr>
      </w:pPr>
      <w:r w:rsidRPr="00F23624">
        <w:rPr>
          <w:rFonts w:ascii="Times New Roman" w:hAnsi="Times New Roman" w:cs="Times New Roman"/>
          <w:sz w:val="24"/>
          <w:szCs w:val="24"/>
        </w:rPr>
        <w:t>En virtud de lo expuesto,</w:t>
      </w:r>
      <w:r w:rsidR="00F239B6">
        <w:rPr>
          <w:rFonts w:ascii="Times New Roman" w:hAnsi="Times New Roman" w:cs="Times New Roman"/>
          <w:sz w:val="24"/>
          <w:szCs w:val="24"/>
        </w:rPr>
        <w:t xml:space="preserve"> se presenta </w:t>
      </w:r>
      <w:r w:rsidR="00F239B6" w:rsidRPr="00F239B6">
        <w:rPr>
          <w:rFonts w:ascii="Times New Roman" w:hAnsi="Times New Roman" w:cs="Times New Roman"/>
          <w:b/>
          <w:bCs/>
          <w:sz w:val="24"/>
          <w:szCs w:val="24"/>
        </w:rPr>
        <w:t>PONENCIA POSITIVA, sin modificaciones</w:t>
      </w:r>
      <w:r w:rsidR="00F239B6">
        <w:rPr>
          <w:rFonts w:ascii="Times New Roman" w:hAnsi="Times New Roman" w:cs="Times New Roman"/>
          <w:sz w:val="24"/>
          <w:szCs w:val="24"/>
        </w:rPr>
        <w:t xml:space="preserve"> y se solicita </w:t>
      </w:r>
      <w:r w:rsidRPr="00F23624">
        <w:rPr>
          <w:rFonts w:ascii="Times New Roman" w:hAnsi="Times New Roman" w:cs="Times New Roman"/>
          <w:sz w:val="24"/>
          <w:szCs w:val="24"/>
        </w:rPr>
        <w:t xml:space="preserve">de la manera más respetuosa a la Comisión Primera Constitucional Permanente de la Cámara de Representantes del Congreso de la República, </w:t>
      </w:r>
      <w:r w:rsidR="00F239B6" w:rsidRPr="00F239B6">
        <w:rPr>
          <w:rFonts w:ascii="Times New Roman" w:hAnsi="Times New Roman" w:cs="Times New Roman"/>
          <w:b/>
          <w:bCs/>
          <w:sz w:val="24"/>
          <w:szCs w:val="24"/>
        </w:rPr>
        <w:t xml:space="preserve">dar </w:t>
      </w:r>
      <w:r w:rsidR="00F239B6">
        <w:rPr>
          <w:rFonts w:ascii="Times New Roman" w:hAnsi="Times New Roman" w:cs="Times New Roman"/>
          <w:b/>
          <w:bCs/>
          <w:sz w:val="24"/>
          <w:szCs w:val="24"/>
        </w:rPr>
        <w:t xml:space="preserve">primer </w:t>
      </w:r>
      <w:r w:rsidR="00F239B6" w:rsidRPr="00F239B6">
        <w:rPr>
          <w:rFonts w:ascii="Times New Roman" w:hAnsi="Times New Roman" w:cs="Times New Roman"/>
          <w:b/>
          <w:bCs/>
          <w:sz w:val="24"/>
          <w:szCs w:val="24"/>
        </w:rPr>
        <w:t xml:space="preserve">debate </w:t>
      </w:r>
      <w:r w:rsidR="00F239B6" w:rsidRPr="00F23624">
        <w:rPr>
          <w:rFonts w:ascii="Times New Roman" w:hAnsi="Times New Roman" w:cs="Times New Roman"/>
          <w:b/>
          <w:bCs/>
          <w:sz w:val="24"/>
          <w:szCs w:val="24"/>
        </w:rPr>
        <w:t>al PROYECTO DE LEY 499 DE 2025 CÁMARA “</w:t>
      </w:r>
      <w:r w:rsidR="00BE5B1E" w:rsidRPr="00BE5B1E">
        <w:rPr>
          <w:rFonts w:ascii="Times New Roman" w:hAnsi="Times New Roman" w:cs="Times New Roman"/>
          <w:b/>
          <w:bCs/>
          <w:i/>
          <w:iCs/>
          <w:sz w:val="24"/>
          <w:szCs w:val="24"/>
        </w:rPr>
        <w:t xml:space="preserve">POR MEDIO DE </w:t>
      </w:r>
      <w:proofErr w:type="gramStart"/>
      <w:r w:rsidR="00BE5B1E" w:rsidRPr="00BE5B1E">
        <w:rPr>
          <w:rFonts w:ascii="Times New Roman" w:hAnsi="Times New Roman" w:cs="Times New Roman"/>
          <w:b/>
          <w:bCs/>
          <w:i/>
          <w:iCs/>
          <w:sz w:val="24"/>
          <w:szCs w:val="24"/>
        </w:rPr>
        <w:t xml:space="preserve">LA </w:t>
      </w:r>
      <w:r w:rsidR="00F239B6" w:rsidRPr="00BE5B1E">
        <w:rPr>
          <w:rFonts w:ascii="Times New Roman" w:hAnsi="Times New Roman" w:cs="Times New Roman"/>
          <w:b/>
          <w:bCs/>
          <w:i/>
          <w:iCs/>
          <w:sz w:val="24"/>
          <w:szCs w:val="24"/>
        </w:rPr>
        <w:t xml:space="preserve"> CUAL</w:t>
      </w:r>
      <w:proofErr w:type="gramEnd"/>
      <w:r w:rsidR="00F239B6" w:rsidRPr="00BE5B1E">
        <w:rPr>
          <w:rFonts w:ascii="Times New Roman" w:hAnsi="Times New Roman" w:cs="Times New Roman"/>
          <w:b/>
          <w:bCs/>
          <w:i/>
          <w:iCs/>
          <w:sz w:val="24"/>
          <w:szCs w:val="24"/>
        </w:rPr>
        <w:t xml:space="preserve"> SE DEROGA LA LEY 2272 DE 2022 Y SE DICTAN OTRAS DISPOSICIONES</w:t>
      </w:r>
      <w:r w:rsidR="00F239B6" w:rsidRPr="00F23624">
        <w:rPr>
          <w:rFonts w:ascii="Times New Roman" w:hAnsi="Times New Roman" w:cs="Times New Roman"/>
          <w:b/>
          <w:bCs/>
          <w:sz w:val="24"/>
          <w:szCs w:val="24"/>
        </w:rPr>
        <w:t>”</w:t>
      </w:r>
      <w:r w:rsidR="00BE5B1E">
        <w:rPr>
          <w:rFonts w:ascii="Times New Roman" w:hAnsi="Times New Roman" w:cs="Times New Roman"/>
          <w:b/>
          <w:bCs/>
          <w:sz w:val="24"/>
          <w:szCs w:val="24"/>
        </w:rPr>
        <w:t>, conforme al texto propuesto.</w:t>
      </w:r>
    </w:p>
    <w:p w14:paraId="6F927262" w14:textId="4A5928DC" w:rsidR="002B3682" w:rsidRPr="00F23624" w:rsidRDefault="002B3682" w:rsidP="00A001D8">
      <w:pPr>
        <w:jc w:val="both"/>
        <w:rPr>
          <w:rFonts w:ascii="Times New Roman" w:hAnsi="Times New Roman" w:cs="Times New Roman"/>
          <w:sz w:val="24"/>
          <w:szCs w:val="24"/>
        </w:rPr>
      </w:pPr>
    </w:p>
    <w:p w14:paraId="124E2212" w14:textId="221AE2EC" w:rsidR="00DB46DE" w:rsidRPr="00F23624" w:rsidRDefault="00DB46DE" w:rsidP="00A001D8">
      <w:pPr>
        <w:pStyle w:val="Textoindependiente"/>
        <w:jc w:val="both"/>
        <w:rPr>
          <w:rFonts w:ascii="Times New Roman" w:hAnsi="Times New Roman" w:cs="Times New Roman"/>
          <w:sz w:val="24"/>
        </w:rPr>
      </w:pPr>
    </w:p>
    <w:p w14:paraId="5A7DCCC0" w14:textId="77777777" w:rsidR="00DB46DE" w:rsidRPr="00F23624" w:rsidRDefault="00DB46DE" w:rsidP="00A001D8">
      <w:pPr>
        <w:pStyle w:val="Textoindependiente"/>
        <w:spacing w:before="5"/>
        <w:jc w:val="both"/>
        <w:rPr>
          <w:rFonts w:ascii="Times New Roman" w:hAnsi="Times New Roman" w:cs="Times New Roman"/>
          <w:sz w:val="20"/>
        </w:rPr>
      </w:pPr>
    </w:p>
    <w:p w14:paraId="5B3A243F" w14:textId="77777777" w:rsidR="00D40CB9" w:rsidRDefault="00D40CB9" w:rsidP="00A001D8">
      <w:pPr>
        <w:pStyle w:val="Textoindependiente"/>
        <w:spacing w:before="1"/>
        <w:jc w:val="both"/>
        <w:rPr>
          <w:rFonts w:ascii="Times New Roman" w:hAnsi="Times New Roman" w:cs="Times New Roman"/>
        </w:rPr>
      </w:pPr>
    </w:p>
    <w:p w14:paraId="531102F9" w14:textId="7E95BFAF" w:rsidR="00F239B6" w:rsidRDefault="00F239B6" w:rsidP="00F239B6">
      <w:pPr>
        <w:pStyle w:val="Textoindependiente"/>
        <w:spacing w:before="1"/>
        <w:jc w:val="both"/>
        <w:rPr>
          <w:rFonts w:ascii="Times New Roman" w:hAnsi="Times New Roman" w:cs="Times New Roman"/>
        </w:rPr>
      </w:pPr>
    </w:p>
    <w:p w14:paraId="321A5807" w14:textId="77777777" w:rsidR="00F239B6" w:rsidRDefault="00F239B6" w:rsidP="00A001D8">
      <w:pPr>
        <w:pStyle w:val="Textoindependiente"/>
        <w:spacing w:before="1"/>
        <w:jc w:val="both"/>
        <w:rPr>
          <w:rFonts w:ascii="Times New Roman" w:hAnsi="Times New Roman" w:cs="Times New Roman"/>
        </w:rPr>
      </w:pPr>
    </w:p>
    <w:p w14:paraId="192D8A52" w14:textId="77777777" w:rsidR="00497E8E" w:rsidRPr="00F23624" w:rsidRDefault="00497E8E" w:rsidP="00A001D8">
      <w:pPr>
        <w:pStyle w:val="Textoindependiente"/>
        <w:spacing w:before="1"/>
        <w:jc w:val="both"/>
        <w:rPr>
          <w:rFonts w:ascii="Times New Roman" w:hAnsi="Times New Roman" w:cs="Times New Roman"/>
        </w:rPr>
      </w:pPr>
    </w:p>
    <w:p w14:paraId="6F505380" w14:textId="77777777" w:rsidR="00D40CB9" w:rsidRDefault="00D40CB9" w:rsidP="00A001D8">
      <w:pPr>
        <w:pStyle w:val="Textoindependiente"/>
        <w:spacing w:before="1"/>
        <w:jc w:val="both"/>
        <w:rPr>
          <w:rFonts w:ascii="Times New Roman" w:hAnsi="Times New Roman" w:cs="Times New Roman"/>
        </w:rPr>
      </w:pPr>
    </w:p>
    <w:p w14:paraId="23BD8C07" w14:textId="77777777" w:rsidR="00F239B6" w:rsidRDefault="00F239B6" w:rsidP="00A001D8">
      <w:pPr>
        <w:pStyle w:val="Textoindependiente"/>
        <w:spacing w:before="1"/>
        <w:jc w:val="both"/>
        <w:rPr>
          <w:rFonts w:ascii="Times New Roman" w:hAnsi="Times New Roman" w:cs="Times New Roman"/>
        </w:rPr>
      </w:pPr>
    </w:p>
    <w:p w14:paraId="4B02654C" w14:textId="77777777" w:rsidR="008E291E" w:rsidRPr="00F23624" w:rsidRDefault="008E291E" w:rsidP="008E291E">
      <w:pPr>
        <w:jc w:val="both"/>
        <w:rPr>
          <w:rFonts w:ascii="Times New Roman" w:hAnsi="Times New Roman" w:cs="Times New Roman"/>
          <w:b/>
          <w:bCs/>
          <w:sz w:val="24"/>
          <w:szCs w:val="24"/>
        </w:rPr>
      </w:pPr>
      <w:r w:rsidRPr="00F23624">
        <w:rPr>
          <w:rFonts w:ascii="Times New Roman" w:hAnsi="Times New Roman" w:cs="Times New Roman"/>
          <w:b/>
          <w:bCs/>
          <w:sz w:val="24"/>
          <w:szCs w:val="24"/>
        </w:rPr>
        <w:t xml:space="preserve">MIGUEL ABRAHAM POLO </w:t>
      </w:r>
      <w:proofErr w:type="spellStart"/>
      <w:r w:rsidRPr="00F23624">
        <w:rPr>
          <w:rFonts w:ascii="Times New Roman" w:hAnsi="Times New Roman" w:cs="Times New Roman"/>
          <w:b/>
          <w:bCs/>
          <w:sz w:val="24"/>
          <w:szCs w:val="24"/>
        </w:rPr>
        <w:t>POLO</w:t>
      </w:r>
      <w:proofErr w:type="spellEnd"/>
      <w:r w:rsidRPr="00F23624">
        <w:rPr>
          <w:rFonts w:ascii="Times New Roman" w:hAnsi="Times New Roman" w:cs="Times New Roman"/>
          <w:b/>
          <w:bCs/>
          <w:sz w:val="24"/>
          <w:szCs w:val="24"/>
        </w:rPr>
        <w:t xml:space="preserve"> </w:t>
      </w:r>
    </w:p>
    <w:p w14:paraId="569E43CD" w14:textId="6BD283D4" w:rsidR="008E291E" w:rsidRPr="00BE5B1E" w:rsidRDefault="008E291E" w:rsidP="008E291E">
      <w:pPr>
        <w:jc w:val="both"/>
        <w:rPr>
          <w:rFonts w:ascii="Times New Roman" w:hAnsi="Times New Roman" w:cs="Times New Roman"/>
          <w:b/>
          <w:bCs/>
          <w:sz w:val="24"/>
          <w:szCs w:val="24"/>
        </w:rPr>
      </w:pPr>
      <w:r w:rsidRPr="00F23624">
        <w:rPr>
          <w:rFonts w:ascii="Times New Roman" w:hAnsi="Times New Roman" w:cs="Times New Roman"/>
          <w:b/>
          <w:bCs/>
          <w:sz w:val="24"/>
          <w:szCs w:val="24"/>
        </w:rPr>
        <w:t xml:space="preserve">REPRESENTANTE A LA CÁMARA </w:t>
      </w:r>
    </w:p>
    <w:p w14:paraId="18E9AC8D" w14:textId="77777777" w:rsidR="00497E8E" w:rsidRPr="00F239B6" w:rsidRDefault="00497E8E" w:rsidP="008E291E">
      <w:pPr>
        <w:jc w:val="both"/>
        <w:rPr>
          <w:rFonts w:ascii="Times New Roman" w:hAnsi="Times New Roman" w:cs="Times New Roman"/>
          <w:b/>
          <w:bCs/>
          <w:sz w:val="28"/>
          <w:szCs w:val="28"/>
        </w:rPr>
      </w:pPr>
    </w:p>
    <w:p w14:paraId="109BF8AD" w14:textId="77777777" w:rsidR="008E291E" w:rsidRPr="00295B40" w:rsidRDefault="008E291E" w:rsidP="00F239B6">
      <w:pPr>
        <w:jc w:val="center"/>
        <w:rPr>
          <w:rFonts w:ascii="Times New Roman" w:hAnsi="Times New Roman" w:cs="Times New Roman"/>
          <w:b/>
          <w:bCs/>
          <w:sz w:val="24"/>
          <w:szCs w:val="24"/>
        </w:rPr>
      </w:pPr>
    </w:p>
    <w:p w14:paraId="52446F18" w14:textId="69E43970" w:rsidR="00F239B6" w:rsidRPr="00295B40" w:rsidRDefault="00F239B6" w:rsidP="00F239B6">
      <w:pPr>
        <w:jc w:val="center"/>
        <w:rPr>
          <w:rFonts w:ascii="Times New Roman" w:hAnsi="Times New Roman" w:cs="Times New Roman"/>
          <w:b/>
          <w:bCs/>
          <w:sz w:val="24"/>
          <w:szCs w:val="24"/>
        </w:rPr>
      </w:pPr>
      <w:r w:rsidRPr="00295B40">
        <w:rPr>
          <w:rFonts w:ascii="Times New Roman" w:eastAsia="Arial" w:hAnsi="Times New Roman" w:cs="Times New Roman"/>
          <w:b/>
          <w:bCs/>
          <w:sz w:val="24"/>
          <w:szCs w:val="24"/>
        </w:rPr>
        <w:t xml:space="preserve">TEXTO PROPUESTO PARA PRIMER DEBATE EN LA </w:t>
      </w:r>
      <w:r w:rsidR="00BE5B1E">
        <w:rPr>
          <w:rFonts w:ascii="Times New Roman" w:eastAsia="Arial" w:hAnsi="Times New Roman" w:cs="Times New Roman"/>
          <w:b/>
          <w:bCs/>
          <w:sz w:val="24"/>
          <w:szCs w:val="24"/>
        </w:rPr>
        <w:t xml:space="preserve">COMISION PRIMERA </w:t>
      </w:r>
      <w:r w:rsidRPr="00295B40">
        <w:rPr>
          <w:rFonts w:ascii="Times New Roman" w:eastAsia="Arial" w:hAnsi="Times New Roman" w:cs="Times New Roman"/>
          <w:b/>
          <w:bCs/>
          <w:sz w:val="24"/>
          <w:szCs w:val="24"/>
        </w:rPr>
        <w:t>DE LA CÁMARA DE REPRESENTANTES.</w:t>
      </w:r>
    </w:p>
    <w:p w14:paraId="0CFCDFF7" w14:textId="77777777" w:rsidR="003D1B29" w:rsidRPr="00295B40" w:rsidRDefault="003D1B29" w:rsidP="00F239B6">
      <w:pPr>
        <w:pStyle w:val="Textoindependiente"/>
        <w:jc w:val="center"/>
        <w:rPr>
          <w:rFonts w:ascii="Times New Roman" w:hAnsi="Times New Roman" w:cs="Times New Roman"/>
          <w:b/>
          <w:bCs/>
          <w:sz w:val="24"/>
          <w:szCs w:val="24"/>
        </w:rPr>
      </w:pPr>
    </w:p>
    <w:p w14:paraId="084CD1BE" w14:textId="77777777" w:rsidR="00F239B6" w:rsidRPr="00295B40" w:rsidRDefault="00F239B6" w:rsidP="00F239B6">
      <w:pPr>
        <w:pStyle w:val="Textoindependiente"/>
        <w:jc w:val="center"/>
        <w:rPr>
          <w:rFonts w:ascii="Times New Roman" w:hAnsi="Times New Roman" w:cs="Times New Roman"/>
          <w:b/>
          <w:bCs/>
          <w:sz w:val="24"/>
          <w:szCs w:val="24"/>
        </w:rPr>
      </w:pPr>
    </w:p>
    <w:p w14:paraId="20D0D40E" w14:textId="237327C1" w:rsidR="00F239B6" w:rsidRPr="00295B40" w:rsidRDefault="00F239B6" w:rsidP="00F239B6">
      <w:pPr>
        <w:jc w:val="center"/>
        <w:rPr>
          <w:rFonts w:ascii="Times New Roman" w:hAnsi="Times New Roman" w:cs="Times New Roman"/>
          <w:b/>
          <w:bCs/>
          <w:sz w:val="24"/>
          <w:szCs w:val="24"/>
        </w:rPr>
      </w:pPr>
      <w:r w:rsidRPr="00295B40">
        <w:rPr>
          <w:rFonts w:ascii="Times New Roman" w:hAnsi="Times New Roman" w:cs="Times New Roman"/>
          <w:b/>
          <w:bCs/>
          <w:sz w:val="24"/>
          <w:szCs w:val="24"/>
        </w:rPr>
        <w:t>PROYECTO DE LEY 499 DE 2025 CÁMARA “</w:t>
      </w:r>
      <w:r w:rsidR="00BE5B1E">
        <w:rPr>
          <w:rFonts w:ascii="Times New Roman" w:hAnsi="Times New Roman" w:cs="Times New Roman"/>
          <w:b/>
          <w:bCs/>
          <w:sz w:val="24"/>
          <w:szCs w:val="24"/>
        </w:rPr>
        <w:t xml:space="preserve">POR MEDIO DE LA </w:t>
      </w:r>
      <w:r w:rsidR="00BE5B1E" w:rsidRPr="00295B40">
        <w:rPr>
          <w:rFonts w:ascii="Times New Roman" w:hAnsi="Times New Roman" w:cs="Times New Roman"/>
          <w:b/>
          <w:bCs/>
          <w:sz w:val="24"/>
          <w:szCs w:val="24"/>
        </w:rPr>
        <w:t>CUAL</w:t>
      </w:r>
      <w:r w:rsidRPr="00295B40">
        <w:rPr>
          <w:rFonts w:ascii="Times New Roman" w:hAnsi="Times New Roman" w:cs="Times New Roman"/>
          <w:b/>
          <w:bCs/>
          <w:sz w:val="24"/>
          <w:szCs w:val="24"/>
        </w:rPr>
        <w:t xml:space="preserve"> SE DEROGA LA LEY 2272 DE 2022 Y SE DICTAN OTRAS DISPOSICIONES”.</w:t>
      </w:r>
    </w:p>
    <w:p w14:paraId="0663D61C" w14:textId="77777777" w:rsidR="00F239B6" w:rsidRPr="00295B40" w:rsidRDefault="00F239B6" w:rsidP="00F239B6">
      <w:pPr>
        <w:jc w:val="center"/>
        <w:rPr>
          <w:rFonts w:ascii="Times New Roman" w:hAnsi="Times New Roman" w:cs="Times New Roman"/>
          <w:b/>
          <w:bCs/>
          <w:sz w:val="24"/>
          <w:szCs w:val="24"/>
        </w:rPr>
      </w:pPr>
    </w:p>
    <w:p w14:paraId="23569F97" w14:textId="77777777" w:rsidR="003D1B29" w:rsidRPr="00295B40" w:rsidRDefault="003D1B29" w:rsidP="00F239B6">
      <w:pPr>
        <w:pStyle w:val="Textoindependiente"/>
        <w:jc w:val="center"/>
        <w:rPr>
          <w:rFonts w:ascii="Times New Roman" w:hAnsi="Times New Roman" w:cs="Times New Roman"/>
          <w:b/>
          <w:bCs/>
          <w:sz w:val="24"/>
          <w:szCs w:val="24"/>
        </w:rPr>
      </w:pPr>
    </w:p>
    <w:p w14:paraId="0A50F818" w14:textId="20614FEC" w:rsidR="003D1B29" w:rsidRPr="00295B40" w:rsidRDefault="00F239B6" w:rsidP="00F239B6">
      <w:pPr>
        <w:pStyle w:val="Textoindependiente"/>
        <w:jc w:val="center"/>
        <w:rPr>
          <w:rFonts w:ascii="Times New Roman" w:hAnsi="Times New Roman" w:cs="Times New Roman"/>
          <w:b/>
          <w:bCs/>
          <w:sz w:val="24"/>
          <w:szCs w:val="24"/>
        </w:rPr>
      </w:pPr>
      <w:r w:rsidRPr="00295B40">
        <w:rPr>
          <w:rFonts w:ascii="Times New Roman" w:hAnsi="Times New Roman" w:cs="Times New Roman"/>
          <w:b/>
          <w:bCs/>
          <w:sz w:val="24"/>
          <w:szCs w:val="24"/>
        </w:rPr>
        <w:t xml:space="preserve">EL CONGRESO DE COLOMBIA </w:t>
      </w:r>
    </w:p>
    <w:p w14:paraId="5FF8EBD9" w14:textId="2DA76896" w:rsidR="00F239B6" w:rsidRPr="00295B40" w:rsidRDefault="00F239B6" w:rsidP="00F239B6">
      <w:pPr>
        <w:pStyle w:val="Textoindependiente"/>
        <w:jc w:val="center"/>
        <w:rPr>
          <w:rFonts w:ascii="Times New Roman" w:hAnsi="Times New Roman" w:cs="Times New Roman"/>
          <w:b/>
          <w:bCs/>
          <w:sz w:val="24"/>
          <w:szCs w:val="24"/>
        </w:rPr>
      </w:pPr>
    </w:p>
    <w:p w14:paraId="3B32D67C" w14:textId="77777777" w:rsidR="00F239B6" w:rsidRPr="00295B40" w:rsidRDefault="00F239B6" w:rsidP="00F239B6">
      <w:pPr>
        <w:pStyle w:val="Textoindependiente"/>
        <w:jc w:val="center"/>
        <w:rPr>
          <w:rFonts w:ascii="Times New Roman" w:hAnsi="Times New Roman" w:cs="Times New Roman"/>
          <w:b/>
          <w:bCs/>
          <w:sz w:val="24"/>
          <w:szCs w:val="24"/>
        </w:rPr>
      </w:pPr>
    </w:p>
    <w:p w14:paraId="4DEF8576" w14:textId="0E35CA81" w:rsidR="00F239B6" w:rsidRPr="00295B40" w:rsidRDefault="00F239B6" w:rsidP="00F239B6">
      <w:pPr>
        <w:pStyle w:val="Textoindependiente"/>
        <w:jc w:val="center"/>
        <w:rPr>
          <w:rFonts w:ascii="Times New Roman" w:hAnsi="Times New Roman" w:cs="Times New Roman"/>
          <w:b/>
          <w:bCs/>
          <w:sz w:val="24"/>
          <w:szCs w:val="24"/>
        </w:rPr>
      </w:pPr>
      <w:r w:rsidRPr="00295B40">
        <w:rPr>
          <w:rFonts w:ascii="Times New Roman" w:hAnsi="Times New Roman" w:cs="Times New Roman"/>
          <w:b/>
          <w:bCs/>
          <w:sz w:val="24"/>
          <w:szCs w:val="24"/>
        </w:rPr>
        <w:t xml:space="preserve">DECRETA: </w:t>
      </w:r>
    </w:p>
    <w:p w14:paraId="0EAE3C95" w14:textId="77777777" w:rsidR="003D1B29" w:rsidRPr="00295B40" w:rsidRDefault="003D1B29" w:rsidP="00A001D8">
      <w:pPr>
        <w:pStyle w:val="Textoindependiente"/>
        <w:jc w:val="both"/>
        <w:rPr>
          <w:rFonts w:ascii="Times New Roman" w:hAnsi="Times New Roman" w:cs="Times New Roman"/>
          <w:b/>
          <w:bCs/>
          <w:sz w:val="24"/>
          <w:szCs w:val="24"/>
        </w:rPr>
      </w:pPr>
    </w:p>
    <w:p w14:paraId="157404D5" w14:textId="77777777" w:rsidR="003D1B29" w:rsidRPr="00295B40" w:rsidRDefault="003D1B29" w:rsidP="00A001D8">
      <w:pPr>
        <w:pStyle w:val="Textoindependiente"/>
        <w:jc w:val="both"/>
        <w:rPr>
          <w:rFonts w:ascii="Times New Roman" w:hAnsi="Times New Roman" w:cs="Times New Roman"/>
          <w:sz w:val="24"/>
          <w:szCs w:val="24"/>
        </w:rPr>
      </w:pPr>
    </w:p>
    <w:p w14:paraId="3F392CDE" w14:textId="77777777" w:rsidR="00295B40" w:rsidRPr="00295B40" w:rsidRDefault="00295B40" w:rsidP="00295B40">
      <w:pPr>
        <w:pStyle w:val="CuerpoA"/>
        <w:jc w:val="both"/>
        <w:rPr>
          <w:rFonts w:ascii="Times New Roman" w:hAnsi="Times New Roman" w:cs="Times New Roman"/>
          <w:bCs/>
          <w:sz w:val="24"/>
          <w:szCs w:val="24"/>
          <w:lang w:val="es-CO"/>
        </w:rPr>
      </w:pPr>
      <w:r w:rsidRPr="00295B40">
        <w:rPr>
          <w:rFonts w:ascii="Times New Roman" w:hAnsi="Times New Roman" w:cs="Times New Roman"/>
          <w:b/>
          <w:sz w:val="24"/>
          <w:szCs w:val="24"/>
          <w:lang w:val="es-CO"/>
        </w:rPr>
        <w:t xml:space="preserve">Artículo 1. </w:t>
      </w:r>
      <w:r w:rsidRPr="00295B40">
        <w:rPr>
          <w:rFonts w:ascii="Times New Roman" w:hAnsi="Times New Roman" w:cs="Times New Roman"/>
          <w:sz w:val="24"/>
          <w:szCs w:val="24"/>
          <w:lang w:val="es-CO"/>
        </w:rPr>
        <w:t xml:space="preserve">Deróguese la ley 2272 del 2022 </w:t>
      </w:r>
      <w:r w:rsidRPr="00295B40">
        <w:rPr>
          <w:rFonts w:ascii="Times New Roman" w:hAnsi="Times New Roman" w:cs="Times New Roman"/>
          <w:bCs/>
          <w:i/>
          <w:sz w:val="24"/>
          <w:szCs w:val="24"/>
          <w:lang w:val="es-CO"/>
        </w:rPr>
        <w:t>"Por medio de la cual se modifica, adiciona y prorroga la ley </w:t>
      </w:r>
      <w:hyperlink r:id="rId30" w:anchor="418" w:tooltip="vinculo" w:history="1">
        <w:r w:rsidRPr="00295B40">
          <w:rPr>
            <w:rStyle w:val="Hipervnculo"/>
            <w:rFonts w:ascii="Times New Roman" w:hAnsi="Times New Roman" w:cs="Times New Roman"/>
            <w:bCs/>
            <w:i/>
            <w:sz w:val="24"/>
            <w:szCs w:val="24"/>
            <w:lang w:val="es-CO"/>
          </w:rPr>
          <w:t>418 </w:t>
        </w:r>
      </w:hyperlink>
      <w:r w:rsidRPr="00295B40">
        <w:rPr>
          <w:rFonts w:ascii="Times New Roman" w:hAnsi="Times New Roman" w:cs="Times New Roman"/>
          <w:bCs/>
          <w:i/>
          <w:sz w:val="24"/>
          <w:szCs w:val="24"/>
          <w:lang w:val="es-CO"/>
        </w:rPr>
        <w:t>de 1997, prorrogada, modificada y adicionada por las leyes </w:t>
      </w:r>
      <w:hyperlink r:id="rId31" w:anchor="548" w:tooltip="vinculo" w:history="1">
        <w:r w:rsidRPr="00295B40">
          <w:rPr>
            <w:rStyle w:val="Hipervnculo"/>
            <w:rFonts w:ascii="Times New Roman" w:hAnsi="Times New Roman" w:cs="Times New Roman"/>
            <w:bCs/>
            <w:i/>
            <w:sz w:val="24"/>
            <w:szCs w:val="24"/>
            <w:lang w:val="es-CO"/>
          </w:rPr>
          <w:t>548 </w:t>
        </w:r>
      </w:hyperlink>
      <w:r w:rsidRPr="00295B40">
        <w:rPr>
          <w:rFonts w:ascii="Times New Roman" w:hAnsi="Times New Roman" w:cs="Times New Roman"/>
          <w:bCs/>
          <w:i/>
          <w:sz w:val="24"/>
          <w:szCs w:val="24"/>
          <w:lang w:val="es-CO"/>
        </w:rPr>
        <w:t>de 1999, </w:t>
      </w:r>
      <w:hyperlink r:id="rId32" w:anchor="782" w:tooltip="vinculo" w:history="1">
        <w:r w:rsidRPr="00295B40">
          <w:rPr>
            <w:rStyle w:val="Hipervnculo"/>
            <w:rFonts w:ascii="Times New Roman" w:hAnsi="Times New Roman" w:cs="Times New Roman"/>
            <w:bCs/>
            <w:i/>
            <w:sz w:val="24"/>
            <w:szCs w:val="24"/>
            <w:lang w:val="es-CO"/>
          </w:rPr>
          <w:t>782 </w:t>
        </w:r>
      </w:hyperlink>
      <w:r w:rsidRPr="00295B40">
        <w:rPr>
          <w:rFonts w:ascii="Times New Roman" w:hAnsi="Times New Roman" w:cs="Times New Roman"/>
          <w:bCs/>
          <w:i/>
          <w:sz w:val="24"/>
          <w:szCs w:val="24"/>
          <w:lang w:val="es-CO"/>
        </w:rPr>
        <w:t>de 2002, </w:t>
      </w:r>
      <w:hyperlink r:id="rId33" w:anchor="1106" w:tooltip="vinculo" w:history="1">
        <w:r w:rsidRPr="00295B40">
          <w:rPr>
            <w:rStyle w:val="Hipervnculo"/>
            <w:rFonts w:ascii="Times New Roman" w:hAnsi="Times New Roman" w:cs="Times New Roman"/>
            <w:bCs/>
            <w:i/>
            <w:sz w:val="24"/>
            <w:szCs w:val="24"/>
            <w:lang w:val="es-CO"/>
          </w:rPr>
          <w:t>1106 </w:t>
        </w:r>
      </w:hyperlink>
      <w:r w:rsidRPr="00295B40">
        <w:rPr>
          <w:rFonts w:ascii="Times New Roman" w:hAnsi="Times New Roman" w:cs="Times New Roman"/>
          <w:bCs/>
          <w:i/>
          <w:sz w:val="24"/>
          <w:szCs w:val="24"/>
          <w:lang w:val="es-CO"/>
        </w:rPr>
        <w:t>de 2006, </w:t>
      </w:r>
      <w:hyperlink r:id="rId34" w:anchor="1421" w:tooltip="vinculo" w:history="1">
        <w:r w:rsidRPr="00295B40">
          <w:rPr>
            <w:rStyle w:val="Hipervnculo"/>
            <w:rFonts w:ascii="Times New Roman" w:hAnsi="Times New Roman" w:cs="Times New Roman"/>
            <w:bCs/>
            <w:i/>
            <w:sz w:val="24"/>
            <w:szCs w:val="24"/>
            <w:lang w:val="es-CO"/>
          </w:rPr>
          <w:t>1421 </w:t>
        </w:r>
      </w:hyperlink>
      <w:r w:rsidRPr="00295B40">
        <w:rPr>
          <w:rFonts w:ascii="Times New Roman" w:hAnsi="Times New Roman" w:cs="Times New Roman"/>
          <w:bCs/>
          <w:i/>
          <w:sz w:val="24"/>
          <w:szCs w:val="24"/>
          <w:lang w:val="es-CO"/>
        </w:rPr>
        <w:t>de 2010, </w:t>
      </w:r>
      <w:hyperlink r:id="rId35" w:anchor="1738" w:tooltip="vinculo" w:history="1">
        <w:r w:rsidRPr="00295B40">
          <w:rPr>
            <w:rStyle w:val="Hipervnculo"/>
            <w:rFonts w:ascii="Times New Roman" w:hAnsi="Times New Roman" w:cs="Times New Roman"/>
            <w:bCs/>
            <w:i/>
            <w:sz w:val="24"/>
            <w:szCs w:val="24"/>
            <w:lang w:val="es-CO"/>
          </w:rPr>
          <w:t>1738 </w:t>
        </w:r>
      </w:hyperlink>
      <w:r w:rsidRPr="00295B40">
        <w:rPr>
          <w:rFonts w:ascii="Times New Roman" w:hAnsi="Times New Roman" w:cs="Times New Roman"/>
          <w:bCs/>
          <w:i/>
          <w:sz w:val="24"/>
          <w:szCs w:val="24"/>
          <w:lang w:val="es-CO"/>
        </w:rPr>
        <w:t>de 2014 y </w:t>
      </w:r>
      <w:hyperlink r:id="rId36" w:anchor="1941" w:tooltip="vinculo" w:history="1">
        <w:r w:rsidRPr="00295B40">
          <w:rPr>
            <w:rStyle w:val="Hipervnculo"/>
            <w:rFonts w:ascii="Times New Roman" w:hAnsi="Times New Roman" w:cs="Times New Roman"/>
            <w:bCs/>
            <w:i/>
            <w:sz w:val="24"/>
            <w:szCs w:val="24"/>
            <w:lang w:val="es-CO"/>
          </w:rPr>
          <w:t>1941 </w:t>
        </w:r>
      </w:hyperlink>
      <w:r w:rsidRPr="00295B40">
        <w:rPr>
          <w:rFonts w:ascii="Times New Roman" w:hAnsi="Times New Roman" w:cs="Times New Roman"/>
          <w:bCs/>
          <w:i/>
          <w:sz w:val="24"/>
          <w:szCs w:val="24"/>
          <w:lang w:val="es-CO"/>
        </w:rPr>
        <w:t>de 2018, se define la política de paz de estado, se crea el servicio social para la paz, y se dictan otras disposiciones"</w:t>
      </w:r>
    </w:p>
    <w:p w14:paraId="0F7B0570" w14:textId="77777777" w:rsidR="00295B40" w:rsidRPr="00295B40" w:rsidRDefault="00295B40" w:rsidP="00295B40">
      <w:pPr>
        <w:pStyle w:val="CuerpoA"/>
        <w:jc w:val="both"/>
        <w:rPr>
          <w:rFonts w:ascii="Times New Roman" w:hAnsi="Times New Roman" w:cs="Times New Roman"/>
          <w:bCs/>
          <w:sz w:val="24"/>
          <w:szCs w:val="24"/>
          <w:lang w:val="es-CO"/>
        </w:rPr>
      </w:pPr>
    </w:p>
    <w:p w14:paraId="7D8C510E" w14:textId="77777777" w:rsidR="00295B40" w:rsidRPr="00295B40" w:rsidRDefault="00295B40" w:rsidP="00295B40">
      <w:pPr>
        <w:pStyle w:val="CuerpoA"/>
        <w:jc w:val="both"/>
        <w:rPr>
          <w:rFonts w:ascii="Times New Roman" w:hAnsi="Times New Roman" w:cs="Times New Roman"/>
          <w:bCs/>
          <w:sz w:val="24"/>
          <w:szCs w:val="24"/>
          <w:lang w:val="es-CO"/>
        </w:rPr>
      </w:pPr>
      <w:r w:rsidRPr="00295B40">
        <w:rPr>
          <w:rFonts w:ascii="Times New Roman" w:hAnsi="Times New Roman" w:cs="Times New Roman"/>
          <w:b/>
          <w:bCs/>
          <w:sz w:val="24"/>
          <w:szCs w:val="24"/>
          <w:lang w:val="es-CO"/>
        </w:rPr>
        <w:t xml:space="preserve">Artículo 2. </w:t>
      </w:r>
      <w:r w:rsidRPr="00295B40">
        <w:rPr>
          <w:rFonts w:ascii="Times New Roman" w:hAnsi="Times New Roman" w:cs="Times New Roman"/>
          <w:bCs/>
          <w:sz w:val="24"/>
          <w:szCs w:val="24"/>
          <w:lang w:val="es-CO"/>
        </w:rPr>
        <w:t>Las normas jurídicas que fueron derogadas o modificadas por la ley 2272 del 2022 en sus artículos 19 y 20 retomarán la fuerza normativa que tenían antes de la entrada en vigencia de la ley derogada.</w:t>
      </w:r>
    </w:p>
    <w:p w14:paraId="0B0E8F35" w14:textId="77777777" w:rsidR="00295B40" w:rsidRPr="00295B40" w:rsidRDefault="00295B40" w:rsidP="00295B40">
      <w:pPr>
        <w:pStyle w:val="CuerpoA"/>
        <w:jc w:val="both"/>
        <w:rPr>
          <w:rFonts w:ascii="Times New Roman" w:hAnsi="Times New Roman" w:cs="Times New Roman"/>
          <w:bCs/>
          <w:sz w:val="24"/>
          <w:szCs w:val="24"/>
          <w:lang w:val="es-CO"/>
        </w:rPr>
      </w:pPr>
    </w:p>
    <w:p w14:paraId="4898A72A" w14:textId="77777777" w:rsidR="00295B40" w:rsidRPr="00295B40" w:rsidRDefault="00295B40" w:rsidP="00295B40">
      <w:pPr>
        <w:pStyle w:val="CuerpoA"/>
        <w:jc w:val="both"/>
        <w:rPr>
          <w:rFonts w:ascii="Times New Roman" w:hAnsi="Times New Roman" w:cs="Times New Roman"/>
          <w:bCs/>
          <w:sz w:val="24"/>
          <w:szCs w:val="24"/>
          <w:lang w:val="es-CO"/>
        </w:rPr>
      </w:pPr>
      <w:r w:rsidRPr="00295B40">
        <w:rPr>
          <w:rFonts w:ascii="Times New Roman" w:hAnsi="Times New Roman" w:cs="Times New Roman"/>
          <w:b/>
          <w:bCs/>
          <w:sz w:val="24"/>
          <w:szCs w:val="24"/>
          <w:lang w:val="es-CO"/>
        </w:rPr>
        <w:t xml:space="preserve">Artículo 3. </w:t>
      </w:r>
      <w:r w:rsidRPr="00295B40">
        <w:rPr>
          <w:rFonts w:ascii="Times New Roman" w:hAnsi="Times New Roman" w:cs="Times New Roman"/>
          <w:bCs/>
          <w:sz w:val="24"/>
          <w:szCs w:val="24"/>
          <w:lang w:val="es-CO"/>
        </w:rPr>
        <w:t>Las negociaciones o acercamientos que tenga el gobierno nacional en el momento de entrada en vigencia de la presente ley con grupos delincuenciales sin distinción serán disueltos y podrán solo acudir a mecanismos de sometimiento a la justicia o acuerdos de paz en el marco de las estrictas facultades constitucionales conferidas al presidente de la República.</w:t>
      </w:r>
    </w:p>
    <w:p w14:paraId="2351D7F7" w14:textId="77777777" w:rsidR="00295B40" w:rsidRPr="00295B40" w:rsidRDefault="00295B40" w:rsidP="00295B40">
      <w:pPr>
        <w:pStyle w:val="CuerpoA"/>
        <w:jc w:val="both"/>
        <w:rPr>
          <w:rFonts w:ascii="Times New Roman" w:hAnsi="Times New Roman" w:cs="Times New Roman"/>
          <w:bCs/>
          <w:sz w:val="24"/>
          <w:szCs w:val="24"/>
          <w:lang w:val="es-CO"/>
        </w:rPr>
      </w:pPr>
    </w:p>
    <w:p w14:paraId="15D6F32D" w14:textId="77777777" w:rsidR="00295B40" w:rsidRPr="00295B40" w:rsidRDefault="00295B40" w:rsidP="00295B40">
      <w:pPr>
        <w:pStyle w:val="CuerpoA"/>
        <w:jc w:val="both"/>
        <w:rPr>
          <w:rFonts w:ascii="Times New Roman" w:hAnsi="Times New Roman" w:cs="Times New Roman"/>
          <w:bCs/>
          <w:sz w:val="24"/>
          <w:szCs w:val="24"/>
          <w:lang w:val="es-CO"/>
        </w:rPr>
      </w:pPr>
      <w:r w:rsidRPr="00295B40">
        <w:rPr>
          <w:rFonts w:ascii="Times New Roman" w:hAnsi="Times New Roman" w:cs="Times New Roman"/>
          <w:b/>
          <w:bCs/>
          <w:sz w:val="24"/>
          <w:szCs w:val="24"/>
          <w:lang w:val="es-CO"/>
        </w:rPr>
        <w:t xml:space="preserve">Artículo 4. Vigencia. </w:t>
      </w:r>
      <w:r w:rsidRPr="00295B40">
        <w:rPr>
          <w:rFonts w:ascii="Times New Roman" w:hAnsi="Times New Roman" w:cs="Times New Roman"/>
          <w:bCs/>
          <w:sz w:val="24"/>
          <w:szCs w:val="24"/>
          <w:lang w:val="es-CO"/>
        </w:rPr>
        <w:t>La presente ley rige a partir de su sanción.</w:t>
      </w:r>
    </w:p>
    <w:p w14:paraId="13CE39A6" w14:textId="77777777" w:rsidR="003D1B29" w:rsidRPr="00295B40" w:rsidRDefault="003D1B29" w:rsidP="00A001D8">
      <w:pPr>
        <w:pStyle w:val="Textoindependiente"/>
        <w:jc w:val="both"/>
        <w:rPr>
          <w:rFonts w:ascii="Times New Roman" w:hAnsi="Times New Roman" w:cs="Times New Roman"/>
          <w:sz w:val="24"/>
          <w:szCs w:val="24"/>
        </w:rPr>
      </w:pPr>
    </w:p>
    <w:p w14:paraId="615D9E69" w14:textId="77777777" w:rsidR="003D1B29" w:rsidRPr="00295B40" w:rsidRDefault="003D1B29" w:rsidP="00A001D8">
      <w:pPr>
        <w:pStyle w:val="Textoindependiente"/>
        <w:jc w:val="both"/>
        <w:rPr>
          <w:rFonts w:ascii="Times New Roman" w:hAnsi="Times New Roman" w:cs="Times New Roman"/>
          <w:sz w:val="24"/>
          <w:szCs w:val="24"/>
        </w:rPr>
      </w:pPr>
    </w:p>
    <w:p w14:paraId="276926BC" w14:textId="77777777" w:rsidR="003D1B29" w:rsidRPr="00295B40" w:rsidRDefault="003D1B29" w:rsidP="00A001D8">
      <w:pPr>
        <w:pStyle w:val="Textoindependiente"/>
        <w:jc w:val="both"/>
        <w:rPr>
          <w:rFonts w:ascii="Times New Roman" w:hAnsi="Times New Roman" w:cs="Times New Roman"/>
          <w:sz w:val="24"/>
          <w:szCs w:val="24"/>
        </w:rPr>
      </w:pPr>
    </w:p>
    <w:p w14:paraId="24B59E01" w14:textId="77777777" w:rsidR="00295B40" w:rsidRPr="00F23624" w:rsidRDefault="00295B40" w:rsidP="00295B40">
      <w:pPr>
        <w:pStyle w:val="Textoindependiente"/>
        <w:spacing w:before="1"/>
        <w:jc w:val="both"/>
        <w:rPr>
          <w:rFonts w:ascii="Times New Roman" w:hAnsi="Times New Roman" w:cs="Times New Roman"/>
        </w:rPr>
      </w:pPr>
    </w:p>
    <w:p w14:paraId="667B641A" w14:textId="77777777" w:rsidR="00295B40" w:rsidRPr="00F23624" w:rsidRDefault="00295B40" w:rsidP="00295B40">
      <w:pPr>
        <w:pStyle w:val="Textoindependiente"/>
        <w:spacing w:before="1"/>
        <w:jc w:val="both"/>
        <w:rPr>
          <w:rFonts w:ascii="Times New Roman" w:hAnsi="Times New Roman" w:cs="Times New Roman"/>
        </w:rPr>
      </w:pPr>
    </w:p>
    <w:p w14:paraId="26BC2E2F" w14:textId="77777777" w:rsidR="00295B40" w:rsidRPr="00F23624" w:rsidRDefault="00295B40" w:rsidP="00295B40">
      <w:pPr>
        <w:jc w:val="both"/>
        <w:rPr>
          <w:rFonts w:ascii="Times New Roman" w:hAnsi="Times New Roman" w:cs="Times New Roman"/>
          <w:b/>
          <w:bCs/>
          <w:sz w:val="24"/>
          <w:szCs w:val="24"/>
        </w:rPr>
      </w:pPr>
      <w:r w:rsidRPr="00F23624">
        <w:rPr>
          <w:rFonts w:ascii="Times New Roman" w:hAnsi="Times New Roman" w:cs="Times New Roman"/>
          <w:b/>
          <w:bCs/>
          <w:sz w:val="24"/>
          <w:szCs w:val="24"/>
        </w:rPr>
        <w:t xml:space="preserve">MIGUEL ABRAHAM POLO </w:t>
      </w:r>
      <w:proofErr w:type="spellStart"/>
      <w:r w:rsidRPr="00F23624">
        <w:rPr>
          <w:rFonts w:ascii="Times New Roman" w:hAnsi="Times New Roman" w:cs="Times New Roman"/>
          <w:b/>
          <w:bCs/>
          <w:sz w:val="24"/>
          <w:szCs w:val="24"/>
        </w:rPr>
        <w:t>POLO</w:t>
      </w:r>
      <w:proofErr w:type="spellEnd"/>
      <w:r w:rsidRPr="00F23624">
        <w:rPr>
          <w:rFonts w:ascii="Times New Roman" w:hAnsi="Times New Roman" w:cs="Times New Roman"/>
          <w:b/>
          <w:bCs/>
          <w:sz w:val="24"/>
          <w:szCs w:val="24"/>
        </w:rPr>
        <w:t xml:space="preserve"> </w:t>
      </w:r>
    </w:p>
    <w:p w14:paraId="368E3630" w14:textId="6C32400F" w:rsidR="00DA65EF" w:rsidRPr="00295B40" w:rsidRDefault="00295B40" w:rsidP="00295B40">
      <w:pPr>
        <w:jc w:val="both"/>
        <w:rPr>
          <w:rFonts w:ascii="Times New Roman" w:hAnsi="Times New Roman" w:cs="Times New Roman"/>
          <w:b/>
          <w:bCs/>
          <w:sz w:val="24"/>
          <w:szCs w:val="24"/>
        </w:rPr>
      </w:pPr>
      <w:r w:rsidRPr="00F23624">
        <w:rPr>
          <w:rFonts w:ascii="Times New Roman" w:hAnsi="Times New Roman" w:cs="Times New Roman"/>
          <w:b/>
          <w:bCs/>
          <w:sz w:val="24"/>
          <w:szCs w:val="24"/>
        </w:rPr>
        <w:t xml:space="preserve">REPRESENTANTE A LA CÁMARA </w:t>
      </w:r>
    </w:p>
    <w:sectPr w:rsidR="00DA65EF" w:rsidRPr="00295B40" w:rsidSect="00A001D8">
      <w:headerReference w:type="default" r:id="rId37"/>
      <w:type w:val="continuous"/>
      <w:pgSz w:w="12240" w:h="1584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4525A" w14:textId="77777777" w:rsidR="00B82F45" w:rsidRDefault="00B82F45" w:rsidP="000A2FDD">
      <w:r>
        <w:separator/>
      </w:r>
    </w:p>
  </w:endnote>
  <w:endnote w:type="continuationSeparator" w:id="0">
    <w:p w14:paraId="19610C03" w14:textId="77777777" w:rsidR="00B82F45" w:rsidRDefault="00B82F45" w:rsidP="000A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MT">
    <w:altName w:val="Arial"/>
    <w:panose1 w:val="020B0604020202020204"/>
    <w:charset w:val="01"/>
    <w:family w:val="swiss"/>
    <w:pitch w:val="variable"/>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5344C" w14:textId="77777777" w:rsidR="00B82F45" w:rsidRDefault="00B82F45" w:rsidP="000A2FDD">
      <w:r>
        <w:separator/>
      </w:r>
    </w:p>
  </w:footnote>
  <w:footnote w:type="continuationSeparator" w:id="0">
    <w:p w14:paraId="049E65AB" w14:textId="77777777" w:rsidR="00B82F45" w:rsidRDefault="00B82F45" w:rsidP="000A2FDD">
      <w:r>
        <w:continuationSeparator/>
      </w:r>
    </w:p>
  </w:footnote>
  <w:footnote w:id="1">
    <w:p w14:paraId="065237BE" w14:textId="2A64468A" w:rsidR="00CC7CDA" w:rsidRPr="00CC7CDA" w:rsidRDefault="00CC7CDA">
      <w:pPr>
        <w:pStyle w:val="Textonotapie"/>
        <w:rPr>
          <w:lang w:val="es-ES_tradnl"/>
        </w:rPr>
      </w:pPr>
      <w:r>
        <w:rPr>
          <w:rStyle w:val="Refdenotaalpie"/>
        </w:rPr>
        <w:footnoteRef/>
      </w:r>
      <w:r>
        <w:t xml:space="preserve"> </w:t>
      </w:r>
      <w:r w:rsidRPr="00CC7CDA">
        <w:t>https://www.eltiempo.com/datos/primer-trimestre-del-2025-el-mas-mortal-para-la-fuerza-publica-en-los-ultimos-siete-anos-3450724</w:t>
      </w:r>
    </w:p>
  </w:footnote>
  <w:footnote w:id="2">
    <w:p w14:paraId="0C5600EF" w14:textId="45D1EE31" w:rsidR="00CC7CDA" w:rsidRPr="00CC7CDA" w:rsidRDefault="00CC7CDA">
      <w:pPr>
        <w:pStyle w:val="Textonotapie"/>
        <w:rPr>
          <w:lang w:val="es-ES_tradnl"/>
        </w:rPr>
      </w:pPr>
      <w:r>
        <w:rPr>
          <w:rStyle w:val="Refdenotaalpie"/>
        </w:rPr>
        <w:footnoteRef/>
      </w:r>
      <w:r>
        <w:t xml:space="preserve"> </w:t>
      </w:r>
      <w:hyperlink r:id="rId1" w:history="1">
        <w:r w:rsidRPr="00E71DAC">
          <w:rPr>
            <w:rStyle w:val="Hipervnculo"/>
          </w:rPr>
          <w:t>https://www.defensoria.gov.co/-/la-expansión-y-consolidación-de-los-grupos-armados-ilegales-son-la-principal-amenaza-para-el-país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D49C2" w14:textId="24DCAF78" w:rsidR="00A001D8" w:rsidRPr="00A001D8" w:rsidRDefault="00A001D8" w:rsidP="00A001D8">
    <w:pPr>
      <w:pStyle w:val="Encabezado"/>
    </w:pPr>
    <w:r w:rsidRPr="00B945A5">
      <w:rPr>
        <w:rFonts w:ascii="Times New Roman"/>
        <w:noProof/>
        <w:sz w:val="20"/>
      </w:rPr>
      <w:drawing>
        <wp:inline distT="0" distB="0" distL="0" distR="0" wp14:anchorId="41445075" wp14:editId="78218919">
          <wp:extent cx="5612130" cy="894282"/>
          <wp:effectExtent l="0" t="0" r="127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612130" cy="894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263D"/>
    <w:multiLevelType w:val="hybridMultilevel"/>
    <w:tmpl w:val="A8B80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7907E2"/>
    <w:multiLevelType w:val="hybridMultilevel"/>
    <w:tmpl w:val="8BBC3606"/>
    <w:lvl w:ilvl="0" w:tplc="D19A97F8">
      <w:start w:val="1"/>
      <w:numFmt w:val="decimal"/>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2" w15:restartNumberingAfterBreak="0">
    <w:nsid w:val="099F59A4"/>
    <w:multiLevelType w:val="hybridMultilevel"/>
    <w:tmpl w:val="648E1892"/>
    <w:lvl w:ilvl="0" w:tplc="6172C2C4">
      <w:start w:val="1"/>
      <w:numFmt w:val="lowerRoman"/>
      <w:lvlText w:val="%1."/>
      <w:lvlJc w:val="left"/>
      <w:pPr>
        <w:ind w:left="1353" w:hanging="720"/>
      </w:pPr>
      <w:rPr>
        <w:rFonts w:hint="default"/>
      </w:rPr>
    </w:lvl>
    <w:lvl w:ilvl="1" w:tplc="240A0019" w:tentative="1">
      <w:start w:val="1"/>
      <w:numFmt w:val="lowerLetter"/>
      <w:lvlText w:val="%2."/>
      <w:lvlJc w:val="left"/>
      <w:pPr>
        <w:ind w:left="1713" w:hanging="360"/>
      </w:pPr>
    </w:lvl>
    <w:lvl w:ilvl="2" w:tplc="240A001B" w:tentative="1">
      <w:start w:val="1"/>
      <w:numFmt w:val="lowerRoman"/>
      <w:lvlText w:val="%3."/>
      <w:lvlJc w:val="right"/>
      <w:pPr>
        <w:ind w:left="2433" w:hanging="180"/>
      </w:pPr>
    </w:lvl>
    <w:lvl w:ilvl="3" w:tplc="240A000F" w:tentative="1">
      <w:start w:val="1"/>
      <w:numFmt w:val="decimal"/>
      <w:lvlText w:val="%4."/>
      <w:lvlJc w:val="left"/>
      <w:pPr>
        <w:ind w:left="3153" w:hanging="360"/>
      </w:pPr>
    </w:lvl>
    <w:lvl w:ilvl="4" w:tplc="240A0019" w:tentative="1">
      <w:start w:val="1"/>
      <w:numFmt w:val="lowerLetter"/>
      <w:lvlText w:val="%5."/>
      <w:lvlJc w:val="left"/>
      <w:pPr>
        <w:ind w:left="3873" w:hanging="360"/>
      </w:pPr>
    </w:lvl>
    <w:lvl w:ilvl="5" w:tplc="240A001B" w:tentative="1">
      <w:start w:val="1"/>
      <w:numFmt w:val="lowerRoman"/>
      <w:lvlText w:val="%6."/>
      <w:lvlJc w:val="right"/>
      <w:pPr>
        <w:ind w:left="4593" w:hanging="180"/>
      </w:pPr>
    </w:lvl>
    <w:lvl w:ilvl="6" w:tplc="240A000F" w:tentative="1">
      <w:start w:val="1"/>
      <w:numFmt w:val="decimal"/>
      <w:lvlText w:val="%7."/>
      <w:lvlJc w:val="left"/>
      <w:pPr>
        <w:ind w:left="5313" w:hanging="360"/>
      </w:pPr>
    </w:lvl>
    <w:lvl w:ilvl="7" w:tplc="240A0019" w:tentative="1">
      <w:start w:val="1"/>
      <w:numFmt w:val="lowerLetter"/>
      <w:lvlText w:val="%8."/>
      <w:lvlJc w:val="left"/>
      <w:pPr>
        <w:ind w:left="6033" w:hanging="360"/>
      </w:pPr>
    </w:lvl>
    <w:lvl w:ilvl="8" w:tplc="240A001B" w:tentative="1">
      <w:start w:val="1"/>
      <w:numFmt w:val="lowerRoman"/>
      <w:lvlText w:val="%9."/>
      <w:lvlJc w:val="right"/>
      <w:pPr>
        <w:ind w:left="6753" w:hanging="180"/>
      </w:pPr>
    </w:lvl>
  </w:abstractNum>
  <w:abstractNum w:abstractNumId="3" w15:restartNumberingAfterBreak="0">
    <w:nsid w:val="0A146082"/>
    <w:multiLevelType w:val="hybridMultilevel"/>
    <w:tmpl w:val="B6D465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CB0524"/>
    <w:multiLevelType w:val="hybridMultilevel"/>
    <w:tmpl w:val="DEDEAEB2"/>
    <w:lvl w:ilvl="0" w:tplc="986C0766">
      <w:start w:val="1"/>
      <w:numFmt w:val="decimal"/>
      <w:lvlText w:val="%1."/>
      <w:lvlJc w:val="left"/>
      <w:pPr>
        <w:ind w:left="360" w:hanging="360"/>
      </w:pPr>
      <w:rPr>
        <w:rFonts w:hint="default"/>
        <w:b/>
        <w:bCs/>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5" w15:restartNumberingAfterBreak="0">
    <w:nsid w:val="20F34BF4"/>
    <w:multiLevelType w:val="hybridMultilevel"/>
    <w:tmpl w:val="32289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3C2E82"/>
    <w:multiLevelType w:val="hybridMultilevel"/>
    <w:tmpl w:val="4E4E97E4"/>
    <w:lvl w:ilvl="0" w:tplc="FE30346A">
      <w:start w:val="1"/>
      <w:numFmt w:val="decimal"/>
      <w:lvlText w:val="%1."/>
      <w:lvlJc w:val="left"/>
      <w:pPr>
        <w:ind w:left="993" w:hanging="36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7" w15:restartNumberingAfterBreak="0">
    <w:nsid w:val="257953CC"/>
    <w:multiLevelType w:val="hybridMultilevel"/>
    <w:tmpl w:val="0C64C2F8"/>
    <w:lvl w:ilvl="0" w:tplc="3B84A114">
      <w:start w:val="1"/>
      <w:numFmt w:val="bullet"/>
      <w:lvlText w:val="-"/>
      <w:lvlJc w:val="left"/>
      <w:pPr>
        <w:ind w:left="1713" w:hanging="360"/>
      </w:pPr>
      <w:rPr>
        <w:rFonts w:ascii="Times New Roman" w:eastAsia="Arial MT" w:hAnsi="Times New Roman" w:cs="Times New Roman"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8" w15:restartNumberingAfterBreak="0">
    <w:nsid w:val="26D45FC9"/>
    <w:multiLevelType w:val="hybridMultilevel"/>
    <w:tmpl w:val="289C6258"/>
    <w:lvl w:ilvl="0" w:tplc="50CAAE24">
      <w:start w:val="1"/>
      <w:numFmt w:val="decimal"/>
      <w:lvlText w:val="%1."/>
      <w:lvlJc w:val="left"/>
      <w:pPr>
        <w:ind w:left="1352" w:hanging="360"/>
      </w:pPr>
      <w:rPr>
        <w:rFonts w:hint="default"/>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9" w15:restartNumberingAfterBreak="0">
    <w:nsid w:val="291B31D3"/>
    <w:multiLevelType w:val="hybridMultilevel"/>
    <w:tmpl w:val="0C186014"/>
    <w:lvl w:ilvl="0" w:tplc="E72E8080">
      <w:start w:val="1"/>
      <w:numFmt w:val="decimal"/>
      <w:lvlText w:val="%1."/>
      <w:lvlJc w:val="left"/>
      <w:pPr>
        <w:ind w:left="993" w:hanging="360"/>
      </w:pPr>
      <w:rPr>
        <w:rFonts w:hint="default"/>
        <w:i/>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10" w15:restartNumberingAfterBreak="0">
    <w:nsid w:val="2A024F58"/>
    <w:multiLevelType w:val="hybridMultilevel"/>
    <w:tmpl w:val="A32EB6F8"/>
    <w:lvl w:ilvl="0" w:tplc="9F2E4BBA">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2FF20B78"/>
    <w:multiLevelType w:val="hybridMultilevel"/>
    <w:tmpl w:val="156412BE"/>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517E73"/>
    <w:multiLevelType w:val="hybridMultilevel"/>
    <w:tmpl w:val="8E049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A90616"/>
    <w:multiLevelType w:val="hybridMultilevel"/>
    <w:tmpl w:val="B0BA6A7C"/>
    <w:lvl w:ilvl="0" w:tplc="080A0001">
      <w:start w:val="1"/>
      <w:numFmt w:val="bullet"/>
      <w:lvlText w:val=""/>
      <w:lvlJc w:val="left"/>
      <w:pPr>
        <w:ind w:left="1353" w:hanging="360"/>
      </w:pPr>
      <w:rPr>
        <w:rFonts w:ascii="Symbol" w:hAnsi="Symbol"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4" w15:restartNumberingAfterBreak="0">
    <w:nsid w:val="426B4EE1"/>
    <w:multiLevelType w:val="hybridMultilevel"/>
    <w:tmpl w:val="AEC69414"/>
    <w:lvl w:ilvl="0" w:tplc="240A000F">
      <w:start w:val="1"/>
      <w:numFmt w:val="decimal"/>
      <w:lvlText w:val="%1."/>
      <w:lvlJc w:val="left"/>
      <w:pPr>
        <w:ind w:left="785" w:hanging="360"/>
      </w:pPr>
    </w:lvl>
    <w:lvl w:ilvl="1" w:tplc="240A0019" w:tentative="1">
      <w:start w:val="1"/>
      <w:numFmt w:val="lowerLetter"/>
      <w:lvlText w:val="%2."/>
      <w:lvlJc w:val="left"/>
      <w:pPr>
        <w:ind w:left="2499" w:hanging="360"/>
      </w:pPr>
    </w:lvl>
    <w:lvl w:ilvl="2" w:tplc="240A001B" w:tentative="1">
      <w:start w:val="1"/>
      <w:numFmt w:val="lowerRoman"/>
      <w:lvlText w:val="%3."/>
      <w:lvlJc w:val="right"/>
      <w:pPr>
        <w:ind w:left="3219" w:hanging="180"/>
      </w:pPr>
    </w:lvl>
    <w:lvl w:ilvl="3" w:tplc="240A000F" w:tentative="1">
      <w:start w:val="1"/>
      <w:numFmt w:val="decimal"/>
      <w:lvlText w:val="%4."/>
      <w:lvlJc w:val="left"/>
      <w:pPr>
        <w:ind w:left="3939" w:hanging="360"/>
      </w:pPr>
    </w:lvl>
    <w:lvl w:ilvl="4" w:tplc="240A0019" w:tentative="1">
      <w:start w:val="1"/>
      <w:numFmt w:val="lowerLetter"/>
      <w:lvlText w:val="%5."/>
      <w:lvlJc w:val="left"/>
      <w:pPr>
        <w:ind w:left="4659" w:hanging="360"/>
      </w:pPr>
    </w:lvl>
    <w:lvl w:ilvl="5" w:tplc="240A001B" w:tentative="1">
      <w:start w:val="1"/>
      <w:numFmt w:val="lowerRoman"/>
      <w:lvlText w:val="%6."/>
      <w:lvlJc w:val="right"/>
      <w:pPr>
        <w:ind w:left="5379" w:hanging="180"/>
      </w:pPr>
    </w:lvl>
    <w:lvl w:ilvl="6" w:tplc="240A000F" w:tentative="1">
      <w:start w:val="1"/>
      <w:numFmt w:val="decimal"/>
      <w:lvlText w:val="%7."/>
      <w:lvlJc w:val="left"/>
      <w:pPr>
        <w:ind w:left="6099" w:hanging="360"/>
      </w:pPr>
    </w:lvl>
    <w:lvl w:ilvl="7" w:tplc="240A0019" w:tentative="1">
      <w:start w:val="1"/>
      <w:numFmt w:val="lowerLetter"/>
      <w:lvlText w:val="%8."/>
      <w:lvlJc w:val="left"/>
      <w:pPr>
        <w:ind w:left="6819" w:hanging="360"/>
      </w:pPr>
    </w:lvl>
    <w:lvl w:ilvl="8" w:tplc="240A001B" w:tentative="1">
      <w:start w:val="1"/>
      <w:numFmt w:val="lowerRoman"/>
      <w:lvlText w:val="%9."/>
      <w:lvlJc w:val="right"/>
      <w:pPr>
        <w:ind w:left="7539" w:hanging="180"/>
      </w:pPr>
    </w:lvl>
  </w:abstractNum>
  <w:abstractNum w:abstractNumId="15" w15:restartNumberingAfterBreak="0">
    <w:nsid w:val="45173E4A"/>
    <w:multiLevelType w:val="hybridMultilevel"/>
    <w:tmpl w:val="31329500"/>
    <w:lvl w:ilvl="0" w:tplc="B7FCE8C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47B05EA6"/>
    <w:multiLevelType w:val="hybridMultilevel"/>
    <w:tmpl w:val="27B25FC6"/>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17" w15:restartNumberingAfterBreak="0">
    <w:nsid w:val="4D910244"/>
    <w:multiLevelType w:val="hybridMultilevel"/>
    <w:tmpl w:val="C9E02D48"/>
    <w:lvl w:ilvl="0" w:tplc="BF883C4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AFE119B"/>
    <w:multiLevelType w:val="hybridMultilevel"/>
    <w:tmpl w:val="90EE883A"/>
    <w:lvl w:ilvl="0" w:tplc="AF26CC3E">
      <w:start w:val="1"/>
      <w:numFmt w:val="upperRoman"/>
      <w:lvlText w:val="%1."/>
      <w:lvlJc w:val="left"/>
      <w:pPr>
        <w:ind w:left="1713" w:hanging="360"/>
      </w:pPr>
      <w:rPr>
        <w:rFonts w:ascii="Times New Roman" w:eastAsia="Arial MT" w:hAnsi="Times New Roman" w:cs="Times New Roman"/>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19" w15:restartNumberingAfterBreak="0">
    <w:nsid w:val="5F452529"/>
    <w:multiLevelType w:val="hybridMultilevel"/>
    <w:tmpl w:val="57B88542"/>
    <w:lvl w:ilvl="0" w:tplc="C4F69F5E">
      <w:numFmt w:val="bullet"/>
      <w:lvlText w:val="-"/>
      <w:lvlJc w:val="left"/>
      <w:pPr>
        <w:ind w:left="720" w:hanging="360"/>
      </w:pPr>
      <w:rPr>
        <w:rFonts w:ascii="Times New Roman" w:eastAsia="Arial M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2615D19"/>
    <w:multiLevelType w:val="hybridMultilevel"/>
    <w:tmpl w:val="959E3D78"/>
    <w:lvl w:ilvl="0" w:tplc="0EAA0F58">
      <w:start w:val="8"/>
      <w:numFmt w:val="bullet"/>
      <w:lvlText w:val="-"/>
      <w:lvlJc w:val="left"/>
      <w:pPr>
        <w:ind w:left="2344" w:hanging="360"/>
      </w:pPr>
      <w:rPr>
        <w:rFonts w:ascii="Times New Roman" w:eastAsia="Arial MT" w:hAnsi="Times New Roman" w:cs="Times New Roman" w:hint="default"/>
      </w:rPr>
    </w:lvl>
    <w:lvl w:ilvl="1" w:tplc="080A0003" w:tentative="1">
      <w:start w:val="1"/>
      <w:numFmt w:val="bullet"/>
      <w:lvlText w:val="o"/>
      <w:lvlJc w:val="left"/>
      <w:pPr>
        <w:ind w:left="2432" w:hanging="360"/>
      </w:pPr>
      <w:rPr>
        <w:rFonts w:ascii="Courier New" w:hAnsi="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21" w15:restartNumberingAfterBreak="0">
    <w:nsid w:val="675B6422"/>
    <w:multiLevelType w:val="hybridMultilevel"/>
    <w:tmpl w:val="85B4C5EE"/>
    <w:lvl w:ilvl="0" w:tplc="240A000F">
      <w:start w:val="1"/>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9B522BB"/>
    <w:multiLevelType w:val="hybridMultilevel"/>
    <w:tmpl w:val="E89A0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AC00466"/>
    <w:multiLevelType w:val="hybridMultilevel"/>
    <w:tmpl w:val="F16426FC"/>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24" w15:restartNumberingAfterBreak="0">
    <w:nsid w:val="6C3E451F"/>
    <w:multiLevelType w:val="hybridMultilevel"/>
    <w:tmpl w:val="F5B00112"/>
    <w:lvl w:ilvl="0" w:tplc="0EAA0F58">
      <w:start w:val="8"/>
      <w:numFmt w:val="bullet"/>
      <w:lvlText w:val="-"/>
      <w:lvlJc w:val="left"/>
      <w:pPr>
        <w:ind w:left="2432" w:hanging="360"/>
      </w:pPr>
      <w:rPr>
        <w:rFonts w:ascii="Times New Roman" w:eastAsia="Arial MT" w:hAnsi="Times New Roman" w:cs="Times New Roman" w:hint="default"/>
      </w:rPr>
    </w:lvl>
    <w:lvl w:ilvl="1" w:tplc="080A0003" w:tentative="1">
      <w:start w:val="1"/>
      <w:numFmt w:val="bullet"/>
      <w:lvlText w:val="o"/>
      <w:lvlJc w:val="left"/>
      <w:pPr>
        <w:ind w:left="3152" w:hanging="360"/>
      </w:pPr>
      <w:rPr>
        <w:rFonts w:ascii="Courier New" w:hAnsi="Courier New" w:hint="default"/>
      </w:rPr>
    </w:lvl>
    <w:lvl w:ilvl="2" w:tplc="080A0005" w:tentative="1">
      <w:start w:val="1"/>
      <w:numFmt w:val="bullet"/>
      <w:lvlText w:val=""/>
      <w:lvlJc w:val="left"/>
      <w:pPr>
        <w:ind w:left="3872" w:hanging="360"/>
      </w:pPr>
      <w:rPr>
        <w:rFonts w:ascii="Wingdings" w:hAnsi="Wingdings" w:hint="default"/>
      </w:rPr>
    </w:lvl>
    <w:lvl w:ilvl="3" w:tplc="080A0001" w:tentative="1">
      <w:start w:val="1"/>
      <w:numFmt w:val="bullet"/>
      <w:lvlText w:val=""/>
      <w:lvlJc w:val="left"/>
      <w:pPr>
        <w:ind w:left="4592" w:hanging="360"/>
      </w:pPr>
      <w:rPr>
        <w:rFonts w:ascii="Symbol" w:hAnsi="Symbol" w:hint="default"/>
      </w:rPr>
    </w:lvl>
    <w:lvl w:ilvl="4" w:tplc="080A0003" w:tentative="1">
      <w:start w:val="1"/>
      <w:numFmt w:val="bullet"/>
      <w:lvlText w:val="o"/>
      <w:lvlJc w:val="left"/>
      <w:pPr>
        <w:ind w:left="5312" w:hanging="360"/>
      </w:pPr>
      <w:rPr>
        <w:rFonts w:ascii="Courier New" w:hAnsi="Courier New" w:hint="default"/>
      </w:rPr>
    </w:lvl>
    <w:lvl w:ilvl="5" w:tplc="080A0005" w:tentative="1">
      <w:start w:val="1"/>
      <w:numFmt w:val="bullet"/>
      <w:lvlText w:val=""/>
      <w:lvlJc w:val="left"/>
      <w:pPr>
        <w:ind w:left="6032" w:hanging="360"/>
      </w:pPr>
      <w:rPr>
        <w:rFonts w:ascii="Wingdings" w:hAnsi="Wingdings" w:hint="default"/>
      </w:rPr>
    </w:lvl>
    <w:lvl w:ilvl="6" w:tplc="080A0001" w:tentative="1">
      <w:start w:val="1"/>
      <w:numFmt w:val="bullet"/>
      <w:lvlText w:val=""/>
      <w:lvlJc w:val="left"/>
      <w:pPr>
        <w:ind w:left="6752" w:hanging="360"/>
      </w:pPr>
      <w:rPr>
        <w:rFonts w:ascii="Symbol" w:hAnsi="Symbol" w:hint="default"/>
      </w:rPr>
    </w:lvl>
    <w:lvl w:ilvl="7" w:tplc="080A0003" w:tentative="1">
      <w:start w:val="1"/>
      <w:numFmt w:val="bullet"/>
      <w:lvlText w:val="o"/>
      <w:lvlJc w:val="left"/>
      <w:pPr>
        <w:ind w:left="7472" w:hanging="360"/>
      </w:pPr>
      <w:rPr>
        <w:rFonts w:ascii="Courier New" w:hAnsi="Courier New" w:hint="default"/>
      </w:rPr>
    </w:lvl>
    <w:lvl w:ilvl="8" w:tplc="080A0005" w:tentative="1">
      <w:start w:val="1"/>
      <w:numFmt w:val="bullet"/>
      <w:lvlText w:val=""/>
      <w:lvlJc w:val="left"/>
      <w:pPr>
        <w:ind w:left="8192" w:hanging="360"/>
      </w:pPr>
      <w:rPr>
        <w:rFonts w:ascii="Wingdings" w:hAnsi="Wingdings" w:hint="default"/>
      </w:rPr>
    </w:lvl>
  </w:abstractNum>
  <w:abstractNum w:abstractNumId="25" w15:restartNumberingAfterBreak="0">
    <w:nsid w:val="7EF957AD"/>
    <w:multiLevelType w:val="hybridMultilevel"/>
    <w:tmpl w:val="32E27858"/>
    <w:lvl w:ilvl="0" w:tplc="72CC6BE2">
      <w:numFmt w:val="bullet"/>
      <w:lvlText w:val="-"/>
      <w:lvlJc w:val="left"/>
      <w:pPr>
        <w:ind w:left="720" w:hanging="360"/>
      </w:pPr>
      <w:rPr>
        <w:rFonts w:ascii="Times New Roman" w:eastAsia="Arial M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6448370">
    <w:abstractNumId w:val="3"/>
  </w:num>
  <w:num w:numId="2" w16cid:durableId="1247033332">
    <w:abstractNumId w:val="0"/>
  </w:num>
  <w:num w:numId="3" w16cid:durableId="501747487">
    <w:abstractNumId w:val="21"/>
  </w:num>
  <w:num w:numId="4" w16cid:durableId="1583298529">
    <w:abstractNumId w:val="1"/>
  </w:num>
  <w:num w:numId="5" w16cid:durableId="793136001">
    <w:abstractNumId w:val="4"/>
  </w:num>
  <w:num w:numId="6" w16cid:durableId="2139568622">
    <w:abstractNumId w:val="18"/>
  </w:num>
  <w:num w:numId="7" w16cid:durableId="1647583801">
    <w:abstractNumId w:val="7"/>
  </w:num>
  <w:num w:numId="8" w16cid:durableId="1131169116">
    <w:abstractNumId w:val="14"/>
  </w:num>
  <w:num w:numId="9" w16cid:durableId="1460031480">
    <w:abstractNumId w:val="2"/>
  </w:num>
  <w:num w:numId="10" w16cid:durableId="112293434">
    <w:abstractNumId w:val="15"/>
  </w:num>
  <w:num w:numId="11" w16cid:durableId="1579628422">
    <w:abstractNumId w:val="10"/>
  </w:num>
  <w:num w:numId="12" w16cid:durableId="1553273132">
    <w:abstractNumId w:val="6"/>
  </w:num>
  <w:num w:numId="13" w16cid:durableId="1107772152">
    <w:abstractNumId w:val="9"/>
  </w:num>
  <w:num w:numId="14" w16cid:durableId="547495576">
    <w:abstractNumId w:val="23"/>
  </w:num>
  <w:num w:numId="15" w16cid:durableId="397217070">
    <w:abstractNumId w:val="16"/>
  </w:num>
  <w:num w:numId="16" w16cid:durableId="382023339">
    <w:abstractNumId w:val="24"/>
  </w:num>
  <w:num w:numId="17" w16cid:durableId="1561818550">
    <w:abstractNumId w:val="8"/>
  </w:num>
  <w:num w:numId="18" w16cid:durableId="207225647">
    <w:abstractNumId w:val="20"/>
  </w:num>
  <w:num w:numId="19" w16cid:durableId="1208645068">
    <w:abstractNumId w:val="17"/>
  </w:num>
  <w:num w:numId="20" w16cid:durableId="1069158324">
    <w:abstractNumId w:val="12"/>
  </w:num>
  <w:num w:numId="21" w16cid:durableId="805590176">
    <w:abstractNumId w:val="25"/>
  </w:num>
  <w:num w:numId="22" w16cid:durableId="789977381">
    <w:abstractNumId w:val="13"/>
  </w:num>
  <w:num w:numId="23" w16cid:durableId="888801958">
    <w:abstractNumId w:val="5"/>
  </w:num>
  <w:num w:numId="24" w16cid:durableId="83187027">
    <w:abstractNumId w:val="11"/>
  </w:num>
  <w:num w:numId="25" w16cid:durableId="397090690">
    <w:abstractNumId w:val="22"/>
  </w:num>
  <w:num w:numId="26" w16cid:durableId="14188645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DE"/>
    <w:rsid w:val="000267D6"/>
    <w:rsid w:val="00041078"/>
    <w:rsid w:val="000442EF"/>
    <w:rsid w:val="000460C2"/>
    <w:rsid w:val="00073F35"/>
    <w:rsid w:val="00092B45"/>
    <w:rsid w:val="0009504A"/>
    <w:rsid w:val="000A2FDD"/>
    <w:rsid w:val="000B00F4"/>
    <w:rsid w:val="000B5748"/>
    <w:rsid w:val="000C29B1"/>
    <w:rsid w:val="00113E09"/>
    <w:rsid w:val="0013363E"/>
    <w:rsid w:val="00160CFA"/>
    <w:rsid w:val="001723CE"/>
    <w:rsid w:val="00175F22"/>
    <w:rsid w:val="0018352D"/>
    <w:rsid w:val="00193603"/>
    <w:rsid w:val="00193B9B"/>
    <w:rsid w:val="0019625B"/>
    <w:rsid w:val="001A5C0E"/>
    <w:rsid w:val="001A6ADC"/>
    <w:rsid w:val="001A7686"/>
    <w:rsid w:val="001B27AB"/>
    <w:rsid w:val="001C29AA"/>
    <w:rsid w:val="001D5D06"/>
    <w:rsid w:val="001E026F"/>
    <w:rsid w:val="001E5554"/>
    <w:rsid w:val="001E60C9"/>
    <w:rsid w:val="00230137"/>
    <w:rsid w:val="00232C62"/>
    <w:rsid w:val="00242607"/>
    <w:rsid w:val="00250E69"/>
    <w:rsid w:val="0028777C"/>
    <w:rsid w:val="00295B40"/>
    <w:rsid w:val="002A738D"/>
    <w:rsid w:val="002A7F98"/>
    <w:rsid w:val="002B3682"/>
    <w:rsid w:val="002C628D"/>
    <w:rsid w:val="002E6857"/>
    <w:rsid w:val="003262FE"/>
    <w:rsid w:val="00326FBB"/>
    <w:rsid w:val="00334D60"/>
    <w:rsid w:val="00342102"/>
    <w:rsid w:val="00366627"/>
    <w:rsid w:val="00367138"/>
    <w:rsid w:val="00370A84"/>
    <w:rsid w:val="003745F8"/>
    <w:rsid w:val="003A3A87"/>
    <w:rsid w:val="003C1B86"/>
    <w:rsid w:val="003C727A"/>
    <w:rsid w:val="003C7C01"/>
    <w:rsid w:val="003D1B29"/>
    <w:rsid w:val="003D37D9"/>
    <w:rsid w:val="003E75E8"/>
    <w:rsid w:val="003F49D1"/>
    <w:rsid w:val="00417D39"/>
    <w:rsid w:val="00430891"/>
    <w:rsid w:val="00442A33"/>
    <w:rsid w:val="0044573A"/>
    <w:rsid w:val="00451497"/>
    <w:rsid w:val="0047194A"/>
    <w:rsid w:val="00483EC0"/>
    <w:rsid w:val="0049445D"/>
    <w:rsid w:val="00495E2A"/>
    <w:rsid w:val="00497E8E"/>
    <w:rsid w:val="004A4F67"/>
    <w:rsid w:val="004B07BF"/>
    <w:rsid w:val="004C75D9"/>
    <w:rsid w:val="004D0BFA"/>
    <w:rsid w:val="004E38BD"/>
    <w:rsid w:val="004F3E09"/>
    <w:rsid w:val="00522369"/>
    <w:rsid w:val="00523995"/>
    <w:rsid w:val="00525CF6"/>
    <w:rsid w:val="00531D14"/>
    <w:rsid w:val="00540240"/>
    <w:rsid w:val="00543834"/>
    <w:rsid w:val="005462DB"/>
    <w:rsid w:val="00560837"/>
    <w:rsid w:val="00574E3F"/>
    <w:rsid w:val="005949C3"/>
    <w:rsid w:val="005A51B7"/>
    <w:rsid w:val="005C5BC0"/>
    <w:rsid w:val="005D2D87"/>
    <w:rsid w:val="005E21A0"/>
    <w:rsid w:val="005F26EF"/>
    <w:rsid w:val="006048C3"/>
    <w:rsid w:val="0063762B"/>
    <w:rsid w:val="006429B8"/>
    <w:rsid w:val="00651B9B"/>
    <w:rsid w:val="00681CED"/>
    <w:rsid w:val="006C693E"/>
    <w:rsid w:val="006D20C1"/>
    <w:rsid w:val="00704255"/>
    <w:rsid w:val="00707DDA"/>
    <w:rsid w:val="00720002"/>
    <w:rsid w:val="0073520C"/>
    <w:rsid w:val="0075118C"/>
    <w:rsid w:val="0075738C"/>
    <w:rsid w:val="00761BB1"/>
    <w:rsid w:val="00761FA2"/>
    <w:rsid w:val="007644FF"/>
    <w:rsid w:val="00771B0A"/>
    <w:rsid w:val="00771C3B"/>
    <w:rsid w:val="00773031"/>
    <w:rsid w:val="00782561"/>
    <w:rsid w:val="00790897"/>
    <w:rsid w:val="00797FD7"/>
    <w:rsid w:val="007A337C"/>
    <w:rsid w:val="007A4A13"/>
    <w:rsid w:val="007A5BB8"/>
    <w:rsid w:val="007E3EA2"/>
    <w:rsid w:val="007F058C"/>
    <w:rsid w:val="0081251F"/>
    <w:rsid w:val="00816646"/>
    <w:rsid w:val="00834035"/>
    <w:rsid w:val="0086122A"/>
    <w:rsid w:val="00866ACA"/>
    <w:rsid w:val="00867A4E"/>
    <w:rsid w:val="00887098"/>
    <w:rsid w:val="008A3D49"/>
    <w:rsid w:val="008B48AF"/>
    <w:rsid w:val="008C1066"/>
    <w:rsid w:val="008C585A"/>
    <w:rsid w:val="008E291E"/>
    <w:rsid w:val="009135E7"/>
    <w:rsid w:val="0092621A"/>
    <w:rsid w:val="009346C0"/>
    <w:rsid w:val="00946462"/>
    <w:rsid w:val="009569FA"/>
    <w:rsid w:val="009805B6"/>
    <w:rsid w:val="009873B9"/>
    <w:rsid w:val="00995A26"/>
    <w:rsid w:val="009B5A58"/>
    <w:rsid w:val="009C69F3"/>
    <w:rsid w:val="009D047B"/>
    <w:rsid w:val="009D3209"/>
    <w:rsid w:val="009E6D9C"/>
    <w:rsid w:val="009F6070"/>
    <w:rsid w:val="00A00120"/>
    <w:rsid w:val="00A001D8"/>
    <w:rsid w:val="00A13C64"/>
    <w:rsid w:val="00A15CF4"/>
    <w:rsid w:val="00A33B1F"/>
    <w:rsid w:val="00A3628C"/>
    <w:rsid w:val="00AA0B11"/>
    <w:rsid w:val="00AA0C99"/>
    <w:rsid w:val="00AA0F5B"/>
    <w:rsid w:val="00AA28A1"/>
    <w:rsid w:val="00AB6FD3"/>
    <w:rsid w:val="00AD5F46"/>
    <w:rsid w:val="00AF3881"/>
    <w:rsid w:val="00B0685F"/>
    <w:rsid w:val="00B24744"/>
    <w:rsid w:val="00B26956"/>
    <w:rsid w:val="00B31363"/>
    <w:rsid w:val="00B33550"/>
    <w:rsid w:val="00B734A0"/>
    <w:rsid w:val="00B802CC"/>
    <w:rsid w:val="00B82F45"/>
    <w:rsid w:val="00B945A5"/>
    <w:rsid w:val="00BA351A"/>
    <w:rsid w:val="00BA7B2E"/>
    <w:rsid w:val="00BC41B2"/>
    <w:rsid w:val="00BC5687"/>
    <w:rsid w:val="00BD6591"/>
    <w:rsid w:val="00BE2A54"/>
    <w:rsid w:val="00BE5B1E"/>
    <w:rsid w:val="00C15B36"/>
    <w:rsid w:val="00C42A04"/>
    <w:rsid w:val="00C43ECB"/>
    <w:rsid w:val="00C55DC1"/>
    <w:rsid w:val="00CA27C6"/>
    <w:rsid w:val="00CC7CDA"/>
    <w:rsid w:val="00CF6F1F"/>
    <w:rsid w:val="00D40CB9"/>
    <w:rsid w:val="00D45BAD"/>
    <w:rsid w:val="00D746F4"/>
    <w:rsid w:val="00D7670B"/>
    <w:rsid w:val="00DA44A7"/>
    <w:rsid w:val="00DA65EF"/>
    <w:rsid w:val="00DB46DE"/>
    <w:rsid w:val="00DB61E9"/>
    <w:rsid w:val="00DC1E78"/>
    <w:rsid w:val="00DD21E2"/>
    <w:rsid w:val="00DE2393"/>
    <w:rsid w:val="00DE7372"/>
    <w:rsid w:val="00DF6329"/>
    <w:rsid w:val="00E10A04"/>
    <w:rsid w:val="00E17667"/>
    <w:rsid w:val="00E2286C"/>
    <w:rsid w:val="00E237FF"/>
    <w:rsid w:val="00E34F0E"/>
    <w:rsid w:val="00E46F34"/>
    <w:rsid w:val="00E540D7"/>
    <w:rsid w:val="00E6076B"/>
    <w:rsid w:val="00E72A62"/>
    <w:rsid w:val="00E732D6"/>
    <w:rsid w:val="00E747A2"/>
    <w:rsid w:val="00E819C5"/>
    <w:rsid w:val="00E838EF"/>
    <w:rsid w:val="00E9763D"/>
    <w:rsid w:val="00EA3008"/>
    <w:rsid w:val="00EC4259"/>
    <w:rsid w:val="00F0642D"/>
    <w:rsid w:val="00F07833"/>
    <w:rsid w:val="00F20732"/>
    <w:rsid w:val="00F23624"/>
    <w:rsid w:val="00F239B6"/>
    <w:rsid w:val="00F46CC1"/>
    <w:rsid w:val="00F50955"/>
    <w:rsid w:val="00F560FD"/>
    <w:rsid w:val="00F67528"/>
    <w:rsid w:val="00F74A71"/>
    <w:rsid w:val="00F8009D"/>
    <w:rsid w:val="00FA2B2E"/>
    <w:rsid w:val="00FB074E"/>
    <w:rsid w:val="00FC7814"/>
    <w:rsid w:val="00FD1526"/>
    <w:rsid w:val="00FE159A"/>
    <w:rsid w:val="00FF11BC"/>
    <w:rsid w:val="00FF5568"/>
    <w:rsid w:val="00FF75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2887"/>
  <w15:docId w15:val="{5400B616-FF08-4A9E-B026-CC3D886C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3">
    <w:name w:val="heading 3"/>
    <w:basedOn w:val="Normal"/>
    <w:link w:val="Ttulo3Car"/>
    <w:uiPriority w:val="9"/>
    <w:qFormat/>
    <w:rsid w:val="008B48AF"/>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s-CO"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3567" w:right="3561"/>
      <w:jc w:val="center"/>
    </w:pPr>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0A2FDD"/>
    <w:rPr>
      <w:sz w:val="20"/>
      <w:szCs w:val="20"/>
    </w:rPr>
  </w:style>
  <w:style w:type="character" w:customStyle="1" w:styleId="TextonotapieCar">
    <w:name w:val="Texto nota pie Car"/>
    <w:basedOn w:val="Fuentedeprrafopredeter"/>
    <w:link w:val="Textonotapie"/>
    <w:uiPriority w:val="99"/>
    <w:semiHidden/>
    <w:rsid w:val="000A2FDD"/>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0A2FDD"/>
    <w:rPr>
      <w:vertAlign w:val="superscript"/>
    </w:rPr>
  </w:style>
  <w:style w:type="paragraph" w:styleId="Revisin">
    <w:name w:val="Revision"/>
    <w:hidden/>
    <w:uiPriority w:val="99"/>
    <w:semiHidden/>
    <w:rsid w:val="00522369"/>
    <w:pPr>
      <w:widowControl/>
      <w:autoSpaceDE/>
      <w:autoSpaceDN/>
    </w:pPr>
    <w:rPr>
      <w:rFonts w:ascii="Arial MT" w:eastAsia="Arial MT" w:hAnsi="Arial MT" w:cs="Arial MT"/>
      <w:lang w:val="es-ES"/>
    </w:rPr>
  </w:style>
  <w:style w:type="paragraph" w:customStyle="1" w:styleId="p1">
    <w:name w:val="p1"/>
    <w:basedOn w:val="Normal"/>
    <w:rsid w:val="00342102"/>
    <w:pPr>
      <w:widowControl/>
      <w:autoSpaceDE/>
      <w:autoSpaceDN/>
    </w:pPr>
    <w:rPr>
      <w:rFonts w:ascii="Verdana" w:eastAsia="Times New Roman" w:hAnsi="Verdana" w:cs="Times New Roman"/>
      <w:color w:val="000000"/>
      <w:sz w:val="17"/>
      <w:szCs w:val="17"/>
      <w:lang w:val="es-CO" w:eastAsia="es-MX"/>
    </w:rPr>
  </w:style>
  <w:style w:type="paragraph" w:styleId="Encabezado">
    <w:name w:val="header"/>
    <w:basedOn w:val="Normal"/>
    <w:link w:val="EncabezadoCar"/>
    <w:uiPriority w:val="99"/>
    <w:unhideWhenUsed/>
    <w:rsid w:val="00A001D8"/>
    <w:pPr>
      <w:tabs>
        <w:tab w:val="center" w:pos="4419"/>
        <w:tab w:val="right" w:pos="8838"/>
      </w:tabs>
    </w:pPr>
  </w:style>
  <w:style w:type="character" w:customStyle="1" w:styleId="EncabezadoCar">
    <w:name w:val="Encabezado Car"/>
    <w:basedOn w:val="Fuentedeprrafopredeter"/>
    <w:link w:val="Encabezado"/>
    <w:uiPriority w:val="99"/>
    <w:rsid w:val="00A001D8"/>
    <w:rPr>
      <w:rFonts w:ascii="Arial MT" w:eastAsia="Arial MT" w:hAnsi="Arial MT" w:cs="Arial MT"/>
      <w:lang w:val="es-ES"/>
    </w:rPr>
  </w:style>
  <w:style w:type="paragraph" w:styleId="Piedepgina">
    <w:name w:val="footer"/>
    <w:basedOn w:val="Normal"/>
    <w:link w:val="PiedepginaCar"/>
    <w:uiPriority w:val="99"/>
    <w:unhideWhenUsed/>
    <w:rsid w:val="00A001D8"/>
    <w:pPr>
      <w:tabs>
        <w:tab w:val="center" w:pos="4419"/>
        <w:tab w:val="right" w:pos="8838"/>
      </w:tabs>
    </w:pPr>
  </w:style>
  <w:style w:type="character" w:customStyle="1" w:styleId="PiedepginaCar">
    <w:name w:val="Pie de página Car"/>
    <w:basedOn w:val="Fuentedeprrafopredeter"/>
    <w:link w:val="Piedepgina"/>
    <w:uiPriority w:val="99"/>
    <w:rsid w:val="00A001D8"/>
    <w:rPr>
      <w:rFonts w:ascii="Arial MT" w:eastAsia="Arial MT" w:hAnsi="Arial MT" w:cs="Arial MT"/>
      <w:lang w:val="es-ES"/>
    </w:rPr>
  </w:style>
  <w:style w:type="paragraph" w:customStyle="1" w:styleId="CuerpoA">
    <w:name w:val="Cuerpo A"/>
    <w:rsid w:val="00B802CC"/>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lang w:val="es-ES_tradnl" w:eastAsia="es-CO"/>
      <w14:textOutline w14:w="12700" w14:cap="flat" w14:cmpd="sng" w14:algn="ctr">
        <w14:noFill/>
        <w14:prstDash w14:val="solid"/>
        <w14:miter w14:lim="400000"/>
      </w14:textOutline>
    </w:rPr>
  </w:style>
  <w:style w:type="character" w:styleId="Hipervnculo">
    <w:name w:val="Hyperlink"/>
    <w:rsid w:val="00F23624"/>
    <w:rPr>
      <w:u w:val="single"/>
    </w:rPr>
  </w:style>
  <w:style w:type="table" w:styleId="Tablaconcuadrcula">
    <w:name w:val="Table Grid"/>
    <w:basedOn w:val="Tablanormal"/>
    <w:uiPriority w:val="39"/>
    <w:rsid w:val="00295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761FA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761F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tulo3Car">
    <w:name w:val="Título 3 Car"/>
    <w:basedOn w:val="Fuentedeprrafopredeter"/>
    <w:link w:val="Ttulo3"/>
    <w:uiPriority w:val="9"/>
    <w:rsid w:val="008B48AF"/>
    <w:rPr>
      <w:rFonts w:ascii="Times New Roman" w:eastAsia="Times New Roman" w:hAnsi="Times New Roman" w:cs="Times New Roman"/>
      <w:b/>
      <w:bCs/>
      <w:sz w:val="27"/>
      <w:szCs w:val="27"/>
      <w:lang w:val="es-CO" w:eastAsia="es-MX"/>
    </w:rPr>
  </w:style>
  <w:style w:type="character" w:customStyle="1" w:styleId="apple-converted-space">
    <w:name w:val="apple-converted-space"/>
    <w:basedOn w:val="Fuentedeprrafopredeter"/>
    <w:rsid w:val="00DF6329"/>
  </w:style>
  <w:style w:type="character" w:styleId="Textoennegrita">
    <w:name w:val="Strong"/>
    <w:basedOn w:val="Fuentedeprrafopredeter"/>
    <w:uiPriority w:val="22"/>
    <w:qFormat/>
    <w:rsid w:val="00DF6329"/>
    <w:rPr>
      <w:b/>
      <w:bCs/>
    </w:rPr>
  </w:style>
  <w:style w:type="character" w:customStyle="1" w:styleId="relative">
    <w:name w:val="relative"/>
    <w:basedOn w:val="Fuentedeprrafopredeter"/>
    <w:rsid w:val="00160CFA"/>
  </w:style>
  <w:style w:type="character" w:styleId="nfasis">
    <w:name w:val="Emphasis"/>
    <w:basedOn w:val="Fuentedeprrafopredeter"/>
    <w:uiPriority w:val="20"/>
    <w:qFormat/>
    <w:rsid w:val="00160CFA"/>
    <w:rPr>
      <w:i/>
      <w:iCs/>
    </w:rPr>
  </w:style>
  <w:style w:type="character" w:styleId="Mencinsinresolver">
    <w:name w:val="Unresolved Mention"/>
    <w:basedOn w:val="Fuentedeprrafopredeter"/>
    <w:uiPriority w:val="99"/>
    <w:semiHidden/>
    <w:unhideWhenUsed/>
    <w:rsid w:val="00CC7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618">
      <w:bodyDiv w:val="1"/>
      <w:marLeft w:val="0"/>
      <w:marRight w:val="0"/>
      <w:marTop w:val="0"/>
      <w:marBottom w:val="0"/>
      <w:divBdr>
        <w:top w:val="none" w:sz="0" w:space="0" w:color="auto"/>
        <w:left w:val="none" w:sz="0" w:space="0" w:color="auto"/>
        <w:bottom w:val="none" w:sz="0" w:space="0" w:color="auto"/>
        <w:right w:val="none" w:sz="0" w:space="0" w:color="auto"/>
      </w:divBdr>
    </w:div>
    <w:div w:id="24209740">
      <w:bodyDiv w:val="1"/>
      <w:marLeft w:val="0"/>
      <w:marRight w:val="0"/>
      <w:marTop w:val="0"/>
      <w:marBottom w:val="0"/>
      <w:divBdr>
        <w:top w:val="none" w:sz="0" w:space="0" w:color="auto"/>
        <w:left w:val="none" w:sz="0" w:space="0" w:color="auto"/>
        <w:bottom w:val="none" w:sz="0" w:space="0" w:color="auto"/>
        <w:right w:val="none" w:sz="0" w:space="0" w:color="auto"/>
      </w:divBdr>
    </w:div>
    <w:div w:id="90320349">
      <w:bodyDiv w:val="1"/>
      <w:marLeft w:val="0"/>
      <w:marRight w:val="0"/>
      <w:marTop w:val="0"/>
      <w:marBottom w:val="0"/>
      <w:divBdr>
        <w:top w:val="none" w:sz="0" w:space="0" w:color="auto"/>
        <w:left w:val="none" w:sz="0" w:space="0" w:color="auto"/>
        <w:bottom w:val="none" w:sz="0" w:space="0" w:color="auto"/>
        <w:right w:val="none" w:sz="0" w:space="0" w:color="auto"/>
      </w:divBdr>
    </w:div>
    <w:div w:id="140778085">
      <w:bodyDiv w:val="1"/>
      <w:marLeft w:val="0"/>
      <w:marRight w:val="0"/>
      <w:marTop w:val="0"/>
      <w:marBottom w:val="0"/>
      <w:divBdr>
        <w:top w:val="none" w:sz="0" w:space="0" w:color="auto"/>
        <w:left w:val="none" w:sz="0" w:space="0" w:color="auto"/>
        <w:bottom w:val="none" w:sz="0" w:space="0" w:color="auto"/>
        <w:right w:val="none" w:sz="0" w:space="0" w:color="auto"/>
      </w:divBdr>
    </w:div>
    <w:div w:id="183904510">
      <w:bodyDiv w:val="1"/>
      <w:marLeft w:val="0"/>
      <w:marRight w:val="0"/>
      <w:marTop w:val="0"/>
      <w:marBottom w:val="0"/>
      <w:divBdr>
        <w:top w:val="none" w:sz="0" w:space="0" w:color="auto"/>
        <w:left w:val="none" w:sz="0" w:space="0" w:color="auto"/>
        <w:bottom w:val="none" w:sz="0" w:space="0" w:color="auto"/>
        <w:right w:val="none" w:sz="0" w:space="0" w:color="auto"/>
      </w:divBdr>
    </w:div>
    <w:div w:id="192116023">
      <w:bodyDiv w:val="1"/>
      <w:marLeft w:val="0"/>
      <w:marRight w:val="0"/>
      <w:marTop w:val="0"/>
      <w:marBottom w:val="0"/>
      <w:divBdr>
        <w:top w:val="none" w:sz="0" w:space="0" w:color="auto"/>
        <w:left w:val="none" w:sz="0" w:space="0" w:color="auto"/>
        <w:bottom w:val="none" w:sz="0" w:space="0" w:color="auto"/>
        <w:right w:val="none" w:sz="0" w:space="0" w:color="auto"/>
      </w:divBdr>
    </w:div>
    <w:div w:id="218592723">
      <w:bodyDiv w:val="1"/>
      <w:marLeft w:val="0"/>
      <w:marRight w:val="0"/>
      <w:marTop w:val="0"/>
      <w:marBottom w:val="0"/>
      <w:divBdr>
        <w:top w:val="none" w:sz="0" w:space="0" w:color="auto"/>
        <w:left w:val="none" w:sz="0" w:space="0" w:color="auto"/>
        <w:bottom w:val="none" w:sz="0" w:space="0" w:color="auto"/>
        <w:right w:val="none" w:sz="0" w:space="0" w:color="auto"/>
      </w:divBdr>
    </w:div>
    <w:div w:id="249890505">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80966156">
      <w:bodyDiv w:val="1"/>
      <w:marLeft w:val="0"/>
      <w:marRight w:val="0"/>
      <w:marTop w:val="0"/>
      <w:marBottom w:val="0"/>
      <w:divBdr>
        <w:top w:val="none" w:sz="0" w:space="0" w:color="auto"/>
        <w:left w:val="none" w:sz="0" w:space="0" w:color="auto"/>
        <w:bottom w:val="none" w:sz="0" w:space="0" w:color="auto"/>
        <w:right w:val="none" w:sz="0" w:space="0" w:color="auto"/>
      </w:divBdr>
    </w:div>
    <w:div w:id="346101483">
      <w:bodyDiv w:val="1"/>
      <w:marLeft w:val="0"/>
      <w:marRight w:val="0"/>
      <w:marTop w:val="0"/>
      <w:marBottom w:val="0"/>
      <w:divBdr>
        <w:top w:val="none" w:sz="0" w:space="0" w:color="auto"/>
        <w:left w:val="none" w:sz="0" w:space="0" w:color="auto"/>
        <w:bottom w:val="none" w:sz="0" w:space="0" w:color="auto"/>
        <w:right w:val="none" w:sz="0" w:space="0" w:color="auto"/>
      </w:divBdr>
    </w:div>
    <w:div w:id="434904826">
      <w:bodyDiv w:val="1"/>
      <w:marLeft w:val="0"/>
      <w:marRight w:val="0"/>
      <w:marTop w:val="0"/>
      <w:marBottom w:val="0"/>
      <w:divBdr>
        <w:top w:val="none" w:sz="0" w:space="0" w:color="auto"/>
        <w:left w:val="none" w:sz="0" w:space="0" w:color="auto"/>
        <w:bottom w:val="none" w:sz="0" w:space="0" w:color="auto"/>
        <w:right w:val="none" w:sz="0" w:space="0" w:color="auto"/>
      </w:divBdr>
    </w:div>
    <w:div w:id="451754524">
      <w:bodyDiv w:val="1"/>
      <w:marLeft w:val="0"/>
      <w:marRight w:val="0"/>
      <w:marTop w:val="0"/>
      <w:marBottom w:val="0"/>
      <w:divBdr>
        <w:top w:val="none" w:sz="0" w:space="0" w:color="auto"/>
        <w:left w:val="none" w:sz="0" w:space="0" w:color="auto"/>
        <w:bottom w:val="none" w:sz="0" w:space="0" w:color="auto"/>
        <w:right w:val="none" w:sz="0" w:space="0" w:color="auto"/>
      </w:divBdr>
    </w:div>
    <w:div w:id="554395880">
      <w:bodyDiv w:val="1"/>
      <w:marLeft w:val="0"/>
      <w:marRight w:val="0"/>
      <w:marTop w:val="0"/>
      <w:marBottom w:val="0"/>
      <w:divBdr>
        <w:top w:val="none" w:sz="0" w:space="0" w:color="auto"/>
        <w:left w:val="none" w:sz="0" w:space="0" w:color="auto"/>
        <w:bottom w:val="none" w:sz="0" w:space="0" w:color="auto"/>
        <w:right w:val="none" w:sz="0" w:space="0" w:color="auto"/>
      </w:divBdr>
    </w:div>
    <w:div w:id="590546752">
      <w:bodyDiv w:val="1"/>
      <w:marLeft w:val="0"/>
      <w:marRight w:val="0"/>
      <w:marTop w:val="0"/>
      <w:marBottom w:val="0"/>
      <w:divBdr>
        <w:top w:val="none" w:sz="0" w:space="0" w:color="auto"/>
        <w:left w:val="none" w:sz="0" w:space="0" w:color="auto"/>
        <w:bottom w:val="none" w:sz="0" w:space="0" w:color="auto"/>
        <w:right w:val="none" w:sz="0" w:space="0" w:color="auto"/>
      </w:divBdr>
    </w:div>
    <w:div w:id="607659046">
      <w:bodyDiv w:val="1"/>
      <w:marLeft w:val="0"/>
      <w:marRight w:val="0"/>
      <w:marTop w:val="0"/>
      <w:marBottom w:val="0"/>
      <w:divBdr>
        <w:top w:val="none" w:sz="0" w:space="0" w:color="auto"/>
        <w:left w:val="none" w:sz="0" w:space="0" w:color="auto"/>
        <w:bottom w:val="none" w:sz="0" w:space="0" w:color="auto"/>
        <w:right w:val="none" w:sz="0" w:space="0" w:color="auto"/>
      </w:divBdr>
    </w:div>
    <w:div w:id="611325305">
      <w:bodyDiv w:val="1"/>
      <w:marLeft w:val="0"/>
      <w:marRight w:val="0"/>
      <w:marTop w:val="0"/>
      <w:marBottom w:val="0"/>
      <w:divBdr>
        <w:top w:val="none" w:sz="0" w:space="0" w:color="auto"/>
        <w:left w:val="none" w:sz="0" w:space="0" w:color="auto"/>
        <w:bottom w:val="none" w:sz="0" w:space="0" w:color="auto"/>
        <w:right w:val="none" w:sz="0" w:space="0" w:color="auto"/>
      </w:divBdr>
    </w:div>
    <w:div w:id="699547325">
      <w:bodyDiv w:val="1"/>
      <w:marLeft w:val="0"/>
      <w:marRight w:val="0"/>
      <w:marTop w:val="0"/>
      <w:marBottom w:val="0"/>
      <w:divBdr>
        <w:top w:val="none" w:sz="0" w:space="0" w:color="auto"/>
        <w:left w:val="none" w:sz="0" w:space="0" w:color="auto"/>
        <w:bottom w:val="none" w:sz="0" w:space="0" w:color="auto"/>
        <w:right w:val="none" w:sz="0" w:space="0" w:color="auto"/>
      </w:divBdr>
    </w:div>
    <w:div w:id="706413736">
      <w:bodyDiv w:val="1"/>
      <w:marLeft w:val="0"/>
      <w:marRight w:val="0"/>
      <w:marTop w:val="0"/>
      <w:marBottom w:val="0"/>
      <w:divBdr>
        <w:top w:val="none" w:sz="0" w:space="0" w:color="auto"/>
        <w:left w:val="none" w:sz="0" w:space="0" w:color="auto"/>
        <w:bottom w:val="none" w:sz="0" w:space="0" w:color="auto"/>
        <w:right w:val="none" w:sz="0" w:space="0" w:color="auto"/>
      </w:divBdr>
    </w:div>
    <w:div w:id="831719057">
      <w:bodyDiv w:val="1"/>
      <w:marLeft w:val="0"/>
      <w:marRight w:val="0"/>
      <w:marTop w:val="0"/>
      <w:marBottom w:val="0"/>
      <w:divBdr>
        <w:top w:val="none" w:sz="0" w:space="0" w:color="auto"/>
        <w:left w:val="none" w:sz="0" w:space="0" w:color="auto"/>
        <w:bottom w:val="none" w:sz="0" w:space="0" w:color="auto"/>
        <w:right w:val="none" w:sz="0" w:space="0" w:color="auto"/>
      </w:divBdr>
    </w:div>
    <w:div w:id="841359819">
      <w:bodyDiv w:val="1"/>
      <w:marLeft w:val="0"/>
      <w:marRight w:val="0"/>
      <w:marTop w:val="0"/>
      <w:marBottom w:val="0"/>
      <w:divBdr>
        <w:top w:val="none" w:sz="0" w:space="0" w:color="auto"/>
        <w:left w:val="none" w:sz="0" w:space="0" w:color="auto"/>
        <w:bottom w:val="none" w:sz="0" w:space="0" w:color="auto"/>
        <w:right w:val="none" w:sz="0" w:space="0" w:color="auto"/>
      </w:divBdr>
    </w:div>
    <w:div w:id="841550286">
      <w:bodyDiv w:val="1"/>
      <w:marLeft w:val="0"/>
      <w:marRight w:val="0"/>
      <w:marTop w:val="0"/>
      <w:marBottom w:val="0"/>
      <w:divBdr>
        <w:top w:val="none" w:sz="0" w:space="0" w:color="auto"/>
        <w:left w:val="none" w:sz="0" w:space="0" w:color="auto"/>
        <w:bottom w:val="none" w:sz="0" w:space="0" w:color="auto"/>
        <w:right w:val="none" w:sz="0" w:space="0" w:color="auto"/>
      </w:divBdr>
    </w:div>
    <w:div w:id="986666948">
      <w:bodyDiv w:val="1"/>
      <w:marLeft w:val="0"/>
      <w:marRight w:val="0"/>
      <w:marTop w:val="0"/>
      <w:marBottom w:val="0"/>
      <w:divBdr>
        <w:top w:val="none" w:sz="0" w:space="0" w:color="auto"/>
        <w:left w:val="none" w:sz="0" w:space="0" w:color="auto"/>
        <w:bottom w:val="none" w:sz="0" w:space="0" w:color="auto"/>
        <w:right w:val="none" w:sz="0" w:space="0" w:color="auto"/>
      </w:divBdr>
    </w:div>
    <w:div w:id="988900181">
      <w:bodyDiv w:val="1"/>
      <w:marLeft w:val="0"/>
      <w:marRight w:val="0"/>
      <w:marTop w:val="0"/>
      <w:marBottom w:val="0"/>
      <w:divBdr>
        <w:top w:val="none" w:sz="0" w:space="0" w:color="auto"/>
        <w:left w:val="none" w:sz="0" w:space="0" w:color="auto"/>
        <w:bottom w:val="none" w:sz="0" w:space="0" w:color="auto"/>
        <w:right w:val="none" w:sz="0" w:space="0" w:color="auto"/>
      </w:divBdr>
    </w:div>
    <w:div w:id="1052340546">
      <w:bodyDiv w:val="1"/>
      <w:marLeft w:val="0"/>
      <w:marRight w:val="0"/>
      <w:marTop w:val="0"/>
      <w:marBottom w:val="0"/>
      <w:divBdr>
        <w:top w:val="none" w:sz="0" w:space="0" w:color="auto"/>
        <w:left w:val="none" w:sz="0" w:space="0" w:color="auto"/>
        <w:bottom w:val="none" w:sz="0" w:space="0" w:color="auto"/>
        <w:right w:val="none" w:sz="0" w:space="0" w:color="auto"/>
      </w:divBdr>
    </w:div>
    <w:div w:id="1107192412">
      <w:bodyDiv w:val="1"/>
      <w:marLeft w:val="0"/>
      <w:marRight w:val="0"/>
      <w:marTop w:val="0"/>
      <w:marBottom w:val="0"/>
      <w:divBdr>
        <w:top w:val="none" w:sz="0" w:space="0" w:color="auto"/>
        <w:left w:val="none" w:sz="0" w:space="0" w:color="auto"/>
        <w:bottom w:val="none" w:sz="0" w:space="0" w:color="auto"/>
        <w:right w:val="none" w:sz="0" w:space="0" w:color="auto"/>
      </w:divBdr>
    </w:div>
    <w:div w:id="1113940685">
      <w:bodyDiv w:val="1"/>
      <w:marLeft w:val="0"/>
      <w:marRight w:val="0"/>
      <w:marTop w:val="0"/>
      <w:marBottom w:val="0"/>
      <w:divBdr>
        <w:top w:val="none" w:sz="0" w:space="0" w:color="auto"/>
        <w:left w:val="none" w:sz="0" w:space="0" w:color="auto"/>
        <w:bottom w:val="none" w:sz="0" w:space="0" w:color="auto"/>
        <w:right w:val="none" w:sz="0" w:space="0" w:color="auto"/>
      </w:divBdr>
    </w:div>
    <w:div w:id="1124542288">
      <w:bodyDiv w:val="1"/>
      <w:marLeft w:val="0"/>
      <w:marRight w:val="0"/>
      <w:marTop w:val="0"/>
      <w:marBottom w:val="0"/>
      <w:divBdr>
        <w:top w:val="none" w:sz="0" w:space="0" w:color="auto"/>
        <w:left w:val="none" w:sz="0" w:space="0" w:color="auto"/>
        <w:bottom w:val="none" w:sz="0" w:space="0" w:color="auto"/>
        <w:right w:val="none" w:sz="0" w:space="0" w:color="auto"/>
      </w:divBdr>
    </w:div>
    <w:div w:id="1180006927">
      <w:bodyDiv w:val="1"/>
      <w:marLeft w:val="0"/>
      <w:marRight w:val="0"/>
      <w:marTop w:val="0"/>
      <w:marBottom w:val="0"/>
      <w:divBdr>
        <w:top w:val="none" w:sz="0" w:space="0" w:color="auto"/>
        <w:left w:val="none" w:sz="0" w:space="0" w:color="auto"/>
        <w:bottom w:val="none" w:sz="0" w:space="0" w:color="auto"/>
        <w:right w:val="none" w:sz="0" w:space="0" w:color="auto"/>
      </w:divBdr>
    </w:div>
    <w:div w:id="1187058159">
      <w:bodyDiv w:val="1"/>
      <w:marLeft w:val="0"/>
      <w:marRight w:val="0"/>
      <w:marTop w:val="0"/>
      <w:marBottom w:val="0"/>
      <w:divBdr>
        <w:top w:val="none" w:sz="0" w:space="0" w:color="auto"/>
        <w:left w:val="none" w:sz="0" w:space="0" w:color="auto"/>
        <w:bottom w:val="none" w:sz="0" w:space="0" w:color="auto"/>
        <w:right w:val="none" w:sz="0" w:space="0" w:color="auto"/>
      </w:divBdr>
    </w:div>
    <w:div w:id="1221136966">
      <w:bodyDiv w:val="1"/>
      <w:marLeft w:val="0"/>
      <w:marRight w:val="0"/>
      <w:marTop w:val="0"/>
      <w:marBottom w:val="0"/>
      <w:divBdr>
        <w:top w:val="none" w:sz="0" w:space="0" w:color="auto"/>
        <w:left w:val="none" w:sz="0" w:space="0" w:color="auto"/>
        <w:bottom w:val="none" w:sz="0" w:space="0" w:color="auto"/>
        <w:right w:val="none" w:sz="0" w:space="0" w:color="auto"/>
      </w:divBdr>
    </w:div>
    <w:div w:id="1226648806">
      <w:bodyDiv w:val="1"/>
      <w:marLeft w:val="0"/>
      <w:marRight w:val="0"/>
      <w:marTop w:val="0"/>
      <w:marBottom w:val="0"/>
      <w:divBdr>
        <w:top w:val="none" w:sz="0" w:space="0" w:color="auto"/>
        <w:left w:val="none" w:sz="0" w:space="0" w:color="auto"/>
        <w:bottom w:val="none" w:sz="0" w:space="0" w:color="auto"/>
        <w:right w:val="none" w:sz="0" w:space="0" w:color="auto"/>
      </w:divBdr>
    </w:div>
    <w:div w:id="1241062454">
      <w:bodyDiv w:val="1"/>
      <w:marLeft w:val="0"/>
      <w:marRight w:val="0"/>
      <w:marTop w:val="0"/>
      <w:marBottom w:val="0"/>
      <w:divBdr>
        <w:top w:val="none" w:sz="0" w:space="0" w:color="auto"/>
        <w:left w:val="none" w:sz="0" w:space="0" w:color="auto"/>
        <w:bottom w:val="none" w:sz="0" w:space="0" w:color="auto"/>
        <w:right w:val="none" w:sz="0" w:space="0" w:color="auto"/>
      </w:divBdr>
    </w:div>
    <w:div w:id="1258439316">
      <w:bodyDiv w:val="1"/>
      <w:marLeft w:val="0"/>
      <w:marRight w:val="0"/>
      <w:marTop w:val="0"/>
      <w:marBottom w:val="0"/>
      <w:divBdr>
        <w:top w:val="none" w:sz="0" w:space="0" w:color="auto"/>
        <w:left w:val="none" w:sz="0" w:space="0" w:color="auto"/>
        <w:bottom w:val="none" w:sz="0" w:space="0" w:color="auto"/>
        <w:right w:val="none" w:sz="0" w:space="0" w:color="auto"/>
      </w:divBdr>
    </w:div>
    <w:div w:id="1301611013">
      <w:bodyDiv w:val="1"/>
      <w:marLeft w:val="0"/>
      <w:marRight w:val="0"/>
      <w:marTop w:val="0"/>
      <w:marBottom w:val="0"/>
      <w:divBdr>
        <w:top w:val="none" w:sz="0" w:space="0" w:color="auto"/>
        <w:left w:val="none" w:sz="0" w:space="0" w:color="auto"/>
        <w:bottom w:val="none" w:sz="0" w:space="0" w:color="auto"/>
        <w:right w:val="none" w:sz="0" w:space="0" w:color="auto"/>
      </w:divBdr>
    </w:div>
    <w:div w:id="1331636065">
      <w:bodyDiv w:val="1"/>
      <w:marLeft w:val="0"/>
      <w:marRight w:val="0"/>
      <w:marTop w:val="0"/>
      <w:marBottom w:val="0"/>
      <w:divBdr>
        <w:top w:val="none" w:sz="0" w:space="0" w:color="auto"/>
        <w:left w:val="none" w:sz="0" w:space="0" w:color="auto"/>
        <w:bottom w:val="none" w:sz="0" w:space="0" w:color="auto"/>
        <w:right w:val="none" w:sz="0" w:space="0" w:color="auto"/>
      </w:divBdr>
    </w:div>
    <w:div w:id="1430736472">
      <w:bodyDiv w:val="1"/>
      <w:marLeft w:val="0"/>
      <w:marRight w:val="0"/>
      <w:marTop w:val="0"/>
      <w:marBottom w:val="0"/>
      <w:divBdr>
        <w:top w:val="none" w:sz="0" w:space="0" w:color="auto"/>
        <w:left w:val="none" w:sz="0" w:space="0" w:color="auto"/>
        <w:bottom w:val="none" w:sz="0" w:space="0" w:color="auto"/>
        <w:right w:val="none" w:sz="0" w:space="0" w:color="auto"/>
      </w:divBdr>
    </w:div>
    <w:div w:id="1529641053">
      <w:bodyDiv w:val="1"/>
      <w:marLeft w:val="0"/>
      <w:marRight w:val="0"/>
      <w:marTop w:val="0"/>
      <w:marBottom w:val="0"/>
      <w:divBdr>
        <w:top w:val="none" w:sz="0" w:space="0" w:color="auto"/>
        <w:left w:val="none" w:sz="0" w:space="0" w:color="auto"/>
        <w:bottom w:val="none" w:sz="0" w:space="0" w:color="auto"/>
        <w:right w:val="none" w:sz="0" w:space="0" w:color="auto"/>
      </w:divBdr>
    </w:div>
    <w:div w:id="1560021416">
      <w:bodyDiv w:val="1"/>
      <w:marLeft w:val="0"/>
      <w:marRight w:val="0"/>
      <w:marTop w:val="0"/>
      <w:marBottom w:val="0"/>
      <w:divBdr>
        <w:top w:val="none" w:sz="0" w:space="0" w:color="auto"/>
        <w:left w:val="none" w:sz="0" w:space="0" w:color="auto"/>
        <w:bottom w:val="none" w:sz="0" w:space="0" w:color="auto"/>
        <w:right w:val="none" w:sz="0" w:space="0" w:color="auto"/>
      </w:divBdr>
    </w:div>
    <w:div w:id="1568758074">
      <w:bodyDiv w:val="1"/>
      <w:marLeft w:val="0"/>
      <w:marRight w:val="0"/>
      <w:marTop w:val="0"/>
      <w:marBottom w:val="0"/>
      <w:divBdr>
        <w:top w:val="none" w:sz="0" w:space="0" w:color="auto"/>
        <w:left w:val="none" w:sz="0" w:space="0" w:color="auto"/>
        <w:bottom w:val="none" w:sz="0" w:space="0" w:color="auto"/>
        <w:right w:val="none" w:sz="0" w:space="0" w:color="auto"/>
      </w:divBdr>
    </w:div>
    <w:div w:id="1655179958">
      <w:bodyDiv w:val="1"/>
      <w:marLeft w:val="0"/>
      <w:marRight w:val="0"/>
      <w:marTop w:val="0"/>
      <w:marBottom w:val="0"/>
      <w:divBdr>
        <w:top w:val="none" w:sz="0" w:space="0" w:color="auto"/>
        <w:left w:val="none" w:sz="0" w:space="0" w:color="auto"/>
        <w:bottom w:val="none" w:sz="0" w:space="0" w:color="auto"/>
        <w:right w:val="none" w:sz="0" w:space="0" w:color="auto"/>
      </w:divBdr>
    </w:div>
    <w:div w:id="1690377600">
      <w:bodyDiv w:val="1"/>
      <w:marLeft w:val="0"/>
      <w:marRight w:val="0"/>
      <w:marTop w:val="0"/>
      <w:marBottom w:val="0"/>
      <w:divBdr>
        <w:top w:val="none" w:sz="0" w:space="0" w:color="auto"/>
        <w:left w:val="none" w:sz="0" w:space="0" w:color="auto"/>
        <w:bottom w:val="none" w:sz="0" w:space="0" w:color="auto"/>
        <w:right w:val="none" w:sz="0" w:space="0" w:color="auto"/>
      </w:divBdr>
    </w:div>
    <w:div w:id="1691835615">
      <w:bodyDiv w:val="1"/>
      <w:marLeft w:val="0"/>
      <w:marRight w:val="0"/>
      <w:marTop w:val="0"/>
      <w:marBottom w:val="0"/>
      <w:divBdr>
        <w:top w:val="none" w:sz="0" w:space="0" w:color="auto"/>
        <w:left w:val="none" w:sz="0" w:space="0" w:color="auto"/>
        <w:bottom w:val="none" w:sz="0" w:space="0" w:color="auto"/>
        <w:right w:val="none" w:sz="0" w:space="0" w:color="auto"/>
      </w:divBdr>
    </w:div>
    <w:div w:id="1710644619">
      <w:bodyDiv w:val="1"/>
      <w:marLeft w:val="0"/>
      <w:marRight w:val="0"/>
      <w:marTop w:val="0"/>
      <w:marBottom w:val="0"/>
      <w:divBdr>
        <w:top w:val="none" w:sz="0" w:space="0" w:color="auto"/>
        <w:left w:val="none" w:sz="0" w:space="0" w:color="auto"/>
        <w:bottom w:val="none" w:sz="0" w:space="0" w:color="auto"/>
        <w:right w:val="none" w:sz="0" w:space="0" w:color="auto"/>
      </w:divBdr>
    </w:div>
    <w:div w:id="1727602104">
      <w:bodyDiv w:val="1"/>
      <w:marLeft w:val="0"/>
      <w:marRight w:val="0"/>
      <w:marTop w:val="0"/>
      <w:marBottom w:val="0"/>
      <w:divBdr>
        <w:top w:val="none" w:sz="0" w:space="0" w:color="auto"/>
        <w:left w:val="none" w:sz="0" w:space="0" w:color="auto"/>
        <w:bottom w:val="none" w:sz="0" w:space="0" w:color="auto"/>
        <w:right w:val="none" w:sz="0" w:space="0" w:color="auto"/>
      </w:divBdr>
    </w:div>
    <w:div w:id="1732192879">
      <w:bodyDiv w:val="1"/>
      <w:marLeft w:val="0"/>
      <w:marRight w:val="0"/>
      <w:marTop w:val="0"/>
      <w:marBottom w:val="0"/>
      <w:divBdr>
        <w:top w:val="none" w:sz="0" w:space="0" w:color="auto"/>
        <w:left w:val="none" w:sz="0" w:space="0" w:color="auto"/>
        <w:bottom w:val="none" w:sz="0" w:space="0" w:color="auto"/>
        <w:right w:val="none" w:sz="0" w:space="0" w:color="auto"/>
      </w:divBdr>
    </w:div>
    <w:div w:id="1813600268">
      <w:bodyDiv w:val="1"/>
      <w:marLeft w:val="0"/>
      <w:marRight w:val="0"/>
      <w:marTop w:val="0"/>
      <w:marBottom w:val="0"/>
      <w:divBdr>
        <w:top w:val="none" w:sz="0" w:space="0" w:color="auto"/>
        <w:left w:val="none" w:sz="0" w:space="0" w:color="auto"/>
        <w:bottom w:val="none" w:sz="0" w:space="0" w:color="auto"/>
        <w:right w:val="none" w:sz="0" w:space="0" w:color="auto"/>
      </w:divBdr>
    </w:div>
    <w:div w:id="1885631972">
      <w:bodyDiv w:val="1"/>
      <w:marLeft w:val="0"/>
      <w:marRight w:val="0"/>
      <w:marTop w:val="0"/>
      <w:marBottom w:val="0"/>
      <w:divBdr>
        <w:top w:val="none" w:sz="0" w:space="0" w:color="auto"/>
        <w:left w:val="none" w:sz="0" w:space="0" w:color="auto"/>
        <w:bottom w:val="none" w:sz="0" w:space="0" w:color="auto"/>
        <w:right w:val="none" w:sz="0" w:space="0" w:color="auto"/>
      </w:divBdr>
    </w:div>
    <w:div w:id="1892450272">
      <w:bodyDiv w:val="1"/>
      <w:marLeft w:val="0"/>
      <w:marRight w:val="0"/>
      <w:marTop w:val="0"/>
      <w:marBottom w:val="0"/>
      <w:divBdr>
        <w:top w:val="none" w:sz="0" w:space="0" w:color="auto"/>
        <w:left w:val="none" w:sz="0" w:space="0" w:color="auto"/>
        <w:bottom w:val="none" w:sz="0" w:space="0" w:color="auto"/>
        <w:right w:val="none" w:sz="0" w:space="0" w:color="auto"/>
      </w:divBdr>
    </w:div>
    <w:div w:id="1896619975">
      <w:bodyDiv w:val="1"/>
      <w:marLeft w:val="0"/>
      <w:marRight w:val="0"/>
      <w:marTop w:val="0"/>
      <w:marBottom w:val="0"/>
      <w:divBdr>
        <w:top w:val="none" w:sz="0" w:space="0" w:color="auto"/>
        <w:left w:val="none" w:sz="0" w:space="0" w:color="auto"/>
        <w:bottom w:val="none" w:sz="0" w:space="0" w:color="auto"/>
        <w:right w:val="none" w:sz="0" w:space="0" w:color="auto"/>
      </w:divBdr>
    </w:div>
    <w:div w:id="1957561978">
      <w:bodyDiv w:val="1"/>
      <w:marLeft w:val="0"/>
      <w:marRight w:val="0"/>
      <w:marTop w:val="0"/>
      <w:marBottom w:val="0"/>
      <w:divBdr>
        <w:top w:val="none" w:sz="0" w:space="0" w:color="auto"/>
        <w:left w:val="none" w:sz="0" w:space="0" w:color="auto"/>
        <w:bottom w:val="none" w:sz="0" w:space="0" w:color="auto"/>
        <w:right w:val="none" w:sz="0" w:space="0" w:color="auto"/>
      </w:divBdr>
    </w:div>
    <w:div w:id="2060782964">
      <w:bodyDiv w:val="1"/>
      <w:marLeft w:val="0"/>
      <w:marRight w:val="0"/>
      <w:marTop w:val="0"/>
      <w:marBottom w:val="0"/>
      <w:divBdr>
        <w:top w:val="none" w:sz="0" w:space="0" w:color="auto"/>
        <w:left w:val="none" w:sz="0" w:space="0" w:color="auto"/>
        <w:bottom w:val="none" w:sz="0" w:space="0" w:color="auto"/>
        <w:right w:val="none" w:sz="0" w:space="0" w:color="auto"/>
      </w:divBdr>
    </w:div>
    <w:div w:id="2070572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uncionpublica.gov.co/eva/gestornormativo/norma.php?i=60261" TargetMode="External"/><Relationship Id="rId18" Type="http://schemas.openxmlformats.org/officeDocument/2006/relationships/hyperlink" Target="https://www.funcionpublica.gov.co/eva/gestornormativo/norma.php?i=6677" TargetMode="External"/><Relationship Id="rId26" Type="http://schemas.openxmlformats.org/officeDocument/2006/relationships/hyperlink" Target="https://www.funcionpublica.gov.co/eva/gestornormativo/norma.php?i=22629" TargetMode="External"/><Relationship Id="rId39" Type="http://schemas.openxmlformats.org/officeDocument/2006/relationships/theme" Target="theme/theme1.xml"/><Relationship Id="rId21" Type="http://schemas.openxmlformats.org/officeDocument/2006/relationships/hyperlink" Target="https://www.funcionpublica.gov.co/eva/gestornormativo/norma.php?i=60261" TargetMode="External"/><Relationship Id="rId34" Type="http://schemas.openxmlformats.org/officeDocument/2006/relationships/hyperlink" Target="https://www.funcionpublica.gov.co/eva/gestornormativo/norma.php?i=41004" TargetMode="External"/><Relationship Id="rId7" Type="http://schemas.openxmlformats.org/officeDocument/2006/relationships/endnotes" Target="endnotes.xml"/><Relationship Id="rId12" Type="http://schemas.openxmlformats.org/officeDocument/2006/relationships/hyperlink" Target="https://www.funcionpublica.gov.co/eva/gestornormativo/norma.php?i=41004" TargetMode="External"/><Relationship Id="rId17" Type="http://schemas.openxmlformats.org/officeDocument/2006/relationships/hyperlink" Target="https://www.funcionpublica.gov.co/eva/gestornormativo/norma.php?i=6676" TargetMode="External"/><Relationship Id="rId25" Type="http://schemas.openxmlformats.org/officeDocument/2006/relationships/hyperlink" Target="https://www.funcionpublica.gov.co/eva/gestornormativo/norma.php?i=6677" TargetMode="External"/><Relationship Id="rId33" Type="http://schemas.openxmlformats.org/officeDocument/2006/relationships/hyperlink" Target="https://www.funcionpublica.gov.co/eva/gestornormativo/norma.php?i=2262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uncionpublica.gov.co/eva/gestornormativo/norma.php?i=6372" TargetMode="External"/><Relationship Id="rId20" Type="http://schemas.openxmlformats.org/officeDocument/2006/relationships/hyperlink" Target="https://www.funcionpublica.gov.co/eva/gestornormativo/norma.php?i=41004" TargetMode="External"/><Relationship Id="rId29" Type="http://schemas.openxmlformats.org/officeDocument/2006/relationships/hyperlink" Target="https://www.funcionpublica.gov.co/eva/gestornormativo/norma.php?i=898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22629" TargetMode="External"/><Relationship Id="rId24" Type="http://schemas.openxmlformats.org/officeDocument/2006/relationships/hyperlink" Target="https://www.funcionpublica.gov.co/eva/gestornormativo/norma.php?i=6676" TargetMode="External"/><Relationship Id="rId32" Type="http://schemas.openxmlformats.org/officeDocument/2006/relationships/hyperlink" Target="https://www.funcionpublica.gov.co/eva/gestornormativo/norma.php?i=6677"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funcionpublica.gov.co/eva/gestornormativo/norma.php?i=6372" TargetMode="External"/><Relationship Id="rId28" Type="http://schemas.openxmlformats.org/officeDocument/2006/relationships/hyperlink" Target="https://www.funcionpublica.gov.co/eva/gestornormativo/norma.php?i=60261" TargetMode="External"/><Relationship Id="rId36" Type="http://schemas.openxmlformats.org/officeDocument/2006/relationships/hyperlink" Target="https://www.funcionpublica.gov.co/eva/gestornormativo/norma.php?i=89840" TargetMode="External"/><Relationship Id="rId10" Type="http://schemas.openxmlformats.org/officeDocument/2006/relationships/hyperlink" Target="https://www.funcionpublica.gov.co/eva/gestornormativo/norma.php?i=6677" TargetMode="External"/><Relationship Id="rId19" Type="http://schemas.openxmlformats.org/officeDocument/2006/relationships/hyperlink" Target="https://www.funcionpublica.gov.co/eva/gestornormativo/norma.php?i=22629" TargetMode="External"/><Relationship Id="rId31" Type="http://schemas.openxmlformats.org/officeDocument/2006/relationships/hyperlink" Target="https://www.funcionpublica.gov.co/eva/gestornormativo/norma.php?i=6676"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6676" TargetMode="External"/><Relationship Id="rId14" Type="http://schemas.openxmlformats.org/officeDocument/2006/relationships/hyperlink" Target="https://www.funcionpublica.gov.co/eva/gestornormativo/norma.php?i=89840" TargetMode="External"/><Relationship Id="rId22" Type="http://schemas.openxmlformats.org/officeDocument/2006/relationships/hyperlink" Target="https://www.funcionpublica.gov.co/eva/gestornormativo/norma.php?i=89840" TargetMode="External"/><Relationship Id="rId27" Type="http://schemas.openxmlformats.org/officeDocument/2006/relationships/hyperlink" Target="https://www.funcionpublica.gov.co/eva/gestornormativo/norma.php?i=41004" TargetMode="External"/><Relationship Id="rId30" Type="http://schemas.openxmlformats.org/officeDocument/2006/relationships/hyperlink" Target="https://www.funcionpublica.gov.co/eva/gestornormativo/norma.php?i=6372" TargetMode="External"/><Relationship Id="rId35" Type="http://schemas.openxmlformats.org/officeDocument/2006/relationships/hyperlink" Target="https://www.funcionpublica.gov.co/eva/gestornormativo/norma.php?i=60261" TargetMode="External"/><Relationship Id="rId8" Type="http://schemas.openxmlformats.org/officeDocument/2006/relationships/hyperlink" Target="https://www.funcionpublica.gov.co/eva/gestornormativo/norma.php?i=6372"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defensoria.gov.co/-/la-expansi&#243;n-y-consolidaci&#243;n-de-los-grupos-armados-ilegales-son-la-principal-amenaza-para-el-pa&#237;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31D13-94CF-EB46-94E6-FA16D94A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9167</Words>
  <Characters>50419</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Contreras</dc:creator>
  <cp:lastModifiedBy>Maria Jose Cabarcas Cardenas</cp:lastModifiedBy>
  <cp:revision>3</cp:revision>
  <cp:lastPrinted>2025-05-17T14:22:00Z</cp:lastPrinted>
  <dcterms:created xsi:type="dcterms:W3CDTF">2025-05-17T14:22:00Z</dcterms:created>
  <dcterms:modified xsi:type="dcterms:W3CDTF">2025-05-17T14:39:00Z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LastSaved">
    <vt:filetime>2024-03-15T00:00:00Z</vt:filetime>
  </property>
</Properties>
</file>